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366" w:rsidRPr="00884BF7" w:rsidRDefault="00EA4366" w:rsidP="00EA4366">
      <w:pPr>
        <w:pStyle w:val="Header"/>
        <w:jc w:val="center"/>
        <w:rPr>
          <w:rFonts w:ascii="Book Antiqua" w:hAnsi="Book Antiqua" w:cs="Arial"/>
          <w:b/>
          <w:sz w:val="32"/>
          <w:szCs w:val="32"/>
        </w:rPr>
      </w:pPr>
      <w:r w:rsidRPr="00520B39">
        <w:rPr>
          <w:rFonts w:ascii="Book Antiqua" w:hAnsi="Book Antiqua" w:cs="Arial"/>
          <w:b/>
          <w:color w:val="FF0000"/>
          <w:sz w:val="32"/>
          <w:szCs w:val="32"/>
        </w:rPr>
        <w:t>Answers</w:t>
      </w:r>
      <w:r>
        <w:rPr>
          <w:rFonts w:ascii="Book Antiqua" w:hAnsi="Book Antiqua" w:cs="Arial"/>
          <w:b/>
          <w:sz w:val="32"/>
          <w:szCs w:val="32"/>
        </w:rPr>
        <w:t xml:space="preserve"> to </w:t>
      </w:r>
      <w:r w:rsidR="00872164" w:rsidRPr="00872164">
        <w:rPr>
          <w:rFonts w:ascii="Book Antiqua" w:hAnsi="Book Antiqua" w:cs="Arial"/>
          <w:b/>
          <w:sz w:val="32"/>
          <w:szCs w:val="32"/>
        </w:rPr>
        <w:t xml:space="preserve">Review </w:t>
      </w:r>
      <w:r w:rsidR="00872164">
        <w:rPr>
          <w:rFonts w:ascii="Book Antiqua" w:hAnsi="Book Antiqua" w:cs="Arial"/>
          <w:b/>
          <w:sz w:val="32"/>
          <w:szCs w:val="32"/>
        </w:rPr>
        <w:t>Question</w:t>
      </w:r>
      <w:r w:rsidR="00872164" w:rsidRPr="00872164">
        <w:rPr>
          <w:rFonts w:ascii="Book Antiqua" w:hAnsi="Book Antiqua" w:cs="Arial"/>
          <w:b/>
          <w:sz w:val="32"/>
          <w:szCs w:val="32"/>
        </w:rPr>
        <w:t>s for 10-15 minutes discussion</w:t>
      </w:r>
    </w:p>
    <w:p w:rsidR="00EA4366" w:rsidRPr="0030319E" w:rsidRDefault="00EA4366" w:rsidP="00EA4366">
      <w:pPr>
        <w:pStyle w:val="Header"/>
        <w:jc w:val="center"/>
        <w:rPr>
          <w:rFonts w:ascii="Book Antiqua" w:hAnsi="Book Antiqua" w:cs="Arial"/>
          <w:b/>
          <w:sz w:val="28"/>
          <w:szCs w:val="28"/>
        </w:rPr>
      </w:pPr>
      <w:r w:rsidRPr="0030319E">
        <w:rPr>
          <w:rFonts w:ascii="Book Antiqua" w:hAnsi="Book Antiqua" w:cs="Arial"/>
          <w:b/>
          <w:sz w:val="28"/>
          <w:szCs w:val="28"/>
        </w:rPr>
        <w:tab/>
        <w:t>Basic Professional Training Course on Nuclear Safety</w:t>
      </w:r>
    </w:p>
    <w:p w:rsidR="00EA4366" w:rsidRPr="0030319E" w:rsidRDefault="00EA4366" w:rsidP="00EA4366">
      <w:pPr>
        <w:pStyle w:val="Header"/>
        <w:jc w:val="center"/>
        <w:rPr>
          <w:rFonts w:ascii="Book Antiqua" w:hAnsi="Book Antiqua" w:cs="Arial"/>
          <w:b/>
          <w:sz w:val="28"/>
          <w:szCs w:val="28"/>
        </w:rPr>
      </w:pPr>
      <w:r w:rsidRPr="0030319E">
        <w:rPr>
          <w:rFonts w:ascii="Book Antiqua" w:hAnsi="Book Antiqua" w:cs="Arial"/>
          <w:b/>
          <w:sz w:val="28"/>
          <w:szCs w:val="28"/>
        </w:rPr>
        <w:t>Ghana Nuclear Regulatory Authority</w:t>
      </w:r>
    </w:p>
    <w:p w:rsidR="00EA4366" w:rsidRPr="00884BF7" w:rsidRDefault="003C60C4" w:rsidP="00EA4366">
      <w:pPr>
        <w:pStyle w:val="Header"/>
        <w:jc w:val="center"/>
        <w:rPr>
          <w:rFonts w:ascii="Book Antiqua" w:hAnsi="Book Antiqua" w:cs="Arial"/>
          <w:b/>
          <w:sz w:val="28"/>
          <w:szCs w:val="28"/>
        </w:rPr>
      </w:pPr>
      <w:r w:rsidRPr="00D75069">
        <w:rPr>
          <w:rFonts w:ascii="Book Antiqua" w:hAnsi="Book Antiqua" w:cs="Arial"/>
          <w:b/>
          <w:strike/>
          <w:sz w:val="28"/>
          <w:szCs w:val="28"/>
        </w:rPr>
        <w:t>07</w:t>
      </w:r>
      <w:r w:rsidR="00EA4366" w:rsidRPr="00D75069">
        <w:rPr>
          <w:rFonts w:ascii="Book Antiqua" w:hAnsi="Book Antiqua" w:cs="Arial"/>
          <w:b/>
          <w:strike/>
          <w:sz w:val="28"/>
          <w:szCs w:val="28"/>
        </w:rPr>
        <w:t>-</w:t>
      </w:r>
      <w:r w:rsidRPr="00D75069">
        <w:rPr>
          <w:rFonts w:ascii="Book Antiqua" w:hAnsi="Book Antiqua" w:cs="Arial"/>
          <w:b/>
          <w:strike/>
          <w:sz w:val="28"/>
          <w:szCs w:val="28"/>
        </w:rPr>
        <w:t>18 May</w:t>
      </w:r>
      <w:r w:rsidR="00EA4366" w:rsidRPr="0030319E">
        <w:rPr>
          <w:rFonts w:ascii="Book Antiqua" w:hAnsi="Book Antiqua" w:cs="Arial"/>
          <w:b/>
          <w:sz w:val="28"/>
          <w:szCs w:val="28"/>
        </w:rPr>
        <w:t xml:space="preserve"> – </w:t>
      </w:r>
      <w:r w:rsidRPr="00D75069">
        <w:rPr>
          <w:rFonts w:ascii="Book Antiqua" w:hAnsi="Book Antiqua" w:cs="Arial"/>
          <w:b/>
          <w:sz w:val="28"/>
          <w:szCs w:val="28"/>
        </w:rPr>
        <w:t>18-29</w:t>
      </w:r>
      <w:r w:rsidR="00EA4366" w:rsidRPr="00D75069">
        <w:rPr>
          <w:rFonts w:ascii="Book Antiqua" w:hAnsi="Book Antiqua" w:cs="Arial"/>
          <w:b/>
          <w:sz w:val="28"/>
          <w:szCs w:val="28"/>
        </w:rPr>
        <w:t xml:space="preserve"> </w:t>
      </w:r>
      <w:r w:rsidRPr="00D75069">
        <w:rPr>
          <w:rFonts w:ascii="Book Antiqua" w:hAnsi="Book Antiqua" w:cs="Arial"/>
          <w:b/>
          <w:sz w:val="28"/>
          <w:szCs w:val="28"/>
        </w:rPr>
        <w:t>June</w:t>
      </w:r>
      <w:r w:rsidR="00EA4366" w:rsidRPr="0030319E">
        <w:rPr>
          <w:rFonts w:ascii="Book Antiqua" w:hAnsi="Book Antiqua" w:cs="Arial"/>
          <w:b/>
          <w:sz w:val="28"/>
          <w:szCs w:val="28"/>
        </w:rPr>
        <w:t xml:space="preserve"> 2018</w:t>
      </w:r>
      <w:r w:rsidR="00EA4366" w:rsidRPr="00884BF7">
        <w:rPr>
          <w:rFonts w:ascii="Book Antiqua" w:hAnsi="Book Antiqua" w:cs="Arial"/>
          <w:b/>
          <w:sz w:val="28"/>
          <w:szCs w:val="28"/>
        </w:rPr>
        <w:t xml:space="preserve"> </w:t>
      </w:r>
    </w:p>
    <w:p w:rsidR="00EA4366" w:rsidRPr="0030319E" w:rsidRDefault="00EA4366" w:rsidP="00EA4366">
      <w:pPr>
        <w:pStyle w:val="Header"/>
        <w:jc w:val="center"/>
        <w:rPr>
          <w:rFonts w:ascii="Book Antiqua" w:hAnsi="Book Antiqua" w:cs="Arial"/>
          <w:b/>
          <w:sz w:val="28"/>
          <w:szCs w:val="28"/>
        </w:rPr>
      </w:pPr>
      <w:r w:rsidRPr="0030319E">
        <w:rPr>
          <w:rFonts w:ascii="Book Antiqua" w:hAnsi="Book Antiqua" w:cs="Arial"/>
          <w:b/>
          <w:sz w:val="28"/>
          <w:szCs w:val="28"/>
        </w:rPr>
        <w:t>Accra, Ghana</w:t>
      </w:r>
    </w:p>
    <w:p w:rsidR="00EA4366" w:rsidRPr="00D75069" w:rsidRDefault="00EA4366" w:rsidP="007E016F">
      <w:pPr>
        <w:jc w:val="center"/>
        <w:rPr>
          <w:rFonts w:ascii="Times New Roman" w:hAnsi="Times New Roman" w:cs="Times New Roman"/>
          <w:b/>
          <w:sz w:val="10"/>
          <w:szCs w:val="32"/>
        </w:rPr>
      </w:pPr>
    </w:p>
    <w:p w:rsidR="00A23862" w:rsidRDefault="00FB2870" w:rsidP="00A23862">
      <w:pPr>
        <w:spacing w:after="0" w:line="240" w:lineRule="auto"/>
        <w:jc w:val="center"/>
        <w:rPr>
          <w:rFonts w:ascii="Times New Roman" w:hAnsi="Times New Roman" w:cs="Times New Roman"/>
          <w:b/>
          <w:i/>
          <w:sz w:val="32"/>
          <w:szCs w:val="32"/>
        </w:rPr>
      </w:pPr>
      <w:r w:rsidRPr="007E016F">
        <w:rPr>
          <w:rFonts w:ascii="Times New Roman" w:hAnsi="Times New Roman" w:cs="Times New Roman"/>
          <w:b/>
          <w:sz w:val="32"/>
          <w:szCs w:val="32"/>
        </w:rPr>
        <w:t>Module</w:t>
      </w:r>
      <w:r w:rsidR="007E016F">
        <w:rPr>
          <w:rFonts w:ascii="Times New Roman" w:hAnsi="Times New Roman" w:cs="Times New Roman"/>
          <w:b/>
          <w:sz w:val="32"/>
          <w:szCs w:val="32"/>
        </w:rPr>
        <w:t xml:space="preserve"> </w:t>
      </w:r>
      <w:r w:rsidR="00A23862">
        <w:rPr>
          <w:rFonts w:ascii="Times New Roman" w:hAnsi="Times New Roman" w:cs="Times New Roman"/>
          <w:b/>
          <w:sz w:val="32"/>
          <w:szCs w:val="32"/>
        </w:rPr>
        <w:t>XX</w:t>
      </w:r>
      <w:r w:rsidR="007E016F">
        <w:rPr>
          <w:rFonts w:ascii="Times New Roman" w:hAnsi="Times New Roman" w:cs="Times New Roman"/>
          <w:b/>
          <w:sz w:val="32"/>
          <w:szCs w:val="32"/>
        </w:rPr>
        <w:t>I</w:t>
      </w:r>
      <w:r w:rsidR="00A23862">
        <w:rPr>
          <w:rFonts w:ascii="Times New Roman" w:hAnsi="Times New Roman" w:cs="Times New Roman"/>
          <w:b/>
          <w:sz w:val="32"/>
          <w:szCs w:val="32"/>
        </w:rPr>
        <w:t>:</w:t>
      </w:r>
      <w:r w:rsidR="00A23862" w:rsidRPr="007E016F">
        <w:rPr>
          <w:rFonts w:ascii="Times New Roman" w:hAnsi="Times New Roman" w:cs="Times New Roman"/>
          <w:b/>
          <w:sz w:val="32"/>
          <w:szCs w:val="32"/>
        </w:rPr>
        <w:t xml:space="preserve"> </w:t>
      </w:r>
      <w:r w:rsidR="007F0CE2">
        <w:rPr>
          <w:rFonts w:ascii="Times New Roman" w:hAnsi="Times New Roman" w:cs="Times New Roman"/>
          <w:b/>
          <w:i/>
          <w:sz w:val="32"/>
          <w:szCs w:val="32"/>
        </w:rPr>
        <w:t>Leadership</w:t>
      </w:r>
      <w:r w:rsidR="00A23862" w:rsidRPr="00A23862">
        <w:rPr>
          <w:rFonts w:ascii="Times New Roman" w:hAnsi="Times New Roman" w:cs="Times New Roman"/>
          <w:b/>
          <w:i/>
          <w:sz w:val="32"/>
          <w:szCs w:val="32"/>
        </w:rPr>
        <w:t xml:space="preserve"> </w:t>
      </w:r>
      <w:r w:rsidR="00A23862">
        <w:rPr>
          <w:rFonts w:ascii="Times New Roman" w:hAnsi="Times New Roman" w:cs="Times New Roman"/>
          <w:b/>
          <w:i/>
          <w:sz w:val="32"/>
          <w:szCs w:val="32"/>
        </w:rPr>
        <w:t>a</w:t>
      </w:r>
      <w:r w:rsidR="00A23862" w:rsidRPr="00A23862">
        <w:rPr>
          <w:rFonts w:ascii="Times New Roman" w:hAnsi="Times New Roman" w:cs="Times New Roman"/>
          <w:b/>
          <w:i/>
          <w:sz w:val="32"/>
          <w:szCs w:val="32"/>
        </w:rPr>
        <w:t xml:space="preserve">nd Management </w:t>
      </w:r>
      <w:r w:rsidR="00A23862">
        <w:rPr>
          <w:rFonts w:ascii="Times New Roman" w:hAnsi="Times New Roman" w:cs="Times New Roman"/>
          <w:b/>
          <w:i/>
          <w:sz w:val="32"/>
          <w:szCs w:val="32"/>
        </w:rPr>
        <w:t>f</w:t>
      </w:r>
      <w:r w:rsidR="00A23862" w:rsidRPr="00A23862">
        <w:rPr>
          <w:rFonts w:ascii="Times New Roman" w:hAnsi="Times New Roman" w:cs="Times New Roman"/>
          <w:b/>
          <w:i/>
          <w:sz w:val="32"/>
          <w:szCs w:val="32"/>
        </w:rPr>
        <w:t xml:space="preserve">or Safety </w:t>
      </w:r>
    </w:p>
    <w:p w:rsidR="007F0CE2" w:rsidRDefault="007F0CE2" w:rsidP="00A23862">
      <w:pPr>
        <w:jc w:val="center"/>
        <w:rPr>
          <w:rFonts w:cstheme="minorHAnsi"/>
          <w:b/>
          <w:sz w:val="28"/>
          <w:szCs w:val="24"/>
        </w:rPr>
      </w:pPr>
    </w:p>
    <w:p w:rsidR="00C757EA" w:rsidRPr="00C757EA" w:rsidRDefault="00C757EA" w:rsidP="00A23862">
      <w:pPr>
        <w:jc w:val="center"/>
        <w:rPr>
          <w:rFonts w:cstheme="minorHAnsi"/>
          <w:b/>
          <w:sz w:val="28"/>
          <w:szCs w:val="24"/>
        </w:rPr>
      </w:pPr>
      <w:r w:rsidRPr="00C757EA">
        <w:rPr>
          <w:rFonts w:cstheme="minorHAnsi"/>
          <w:b/>
          <w:sz w:val="28"/>
          <w:szCs w:val="24"/>
        </w:rPr>
        <w:t>Review questions for 10-15 minutes discussion:</w:t>
      </w:r>
    </w:p>
    <w:p w:rsidR="00C757EA" w:rsidRPr="00C757EA" w:rsidRDefault="00C757EA" w:rsidP="00622339">
      <w:pPr>
        <w:spacing w:after="120"/>
        <w:ind w:left="264" w:hanging="174"/>
        <w:rPr>
          <w:rFonts w:cstheme="minorHAnsi"/>
          <w:b/>
          <w:color w:val="FF0000"/>
          <w:sz w:val="28"/>
          <w:szCs w:val="24"/>
          <w:highlight w:val="yellow"/>
        </w:rPr>
      </w:pPr>
      <w:r w:rsidRPr="00C757EA">
        <w:rPr>
          <w:rFonts w:cstheme="minorHAnsi"/>
          <w:b/>
          <w:color w:val="FF0000"/>
          <w:sz w:val="28"/>
          <w:szCs w:val="24"/>
          <w:highlight w:val="yellow"/>
        </w:rPr>
        <w:t>P1</w:t>
      </w:r>
      <w:r w:rsidRPr="00C757EA">
        <w:rPr>
          <w:rFonts w:cstheme="minorHAnsi"/>
          <w:b/>
          <w:sz w:val="28"/>
          <w:szCs w:val="24"/>
        </w:rPr>
        <w:t xml:space="preserve"> </w:t>
      </w:r>
      <w:r w:rsidR="00EC4899">
        <w:rPr>
          <w:rFonts w:cstheme="minorHAnsi"/>
          <w:b/>
          <w:sz w:val="28"/>
          <w:szCs w:val="24"/>
        </w:rPr>
        <w:t>Integrated Management System</w:t>
      </w:r>
    </w:p>
    <w:p w:rsidR="00D0605E" w:rsidRPr="00EC4899" w:rsidRDefault="00D0605E" w:rsidP="00D75069">
      <w:pPr>
        <w:spacing w:after="0" w:line="240" w:lineRule="auto"/>
        <w:ind w:left="86"/>
        <w:jc w:val="both"/>
        <w:rPr>
          <w:rFonts w:cstheme="minorHAnsi"/>
          <w:b/>
          <w:sz w:val="24"/>
          <w:szCs w:val="24"/>
        </w:rPr>
      </w:pPr>
      <w:r w:rsidRPr="00EC4899">
        <w:rPr>
          <w:rFonts w:cstheme="minorHAnsi"/>
          <w:b/>
          <w:sz w:val="24"/>
          <w:szCs w:val="24"/>
        </w:rPr>
        <w:t>Q1. List the relevant IAEA Safety Standards related to leadership, management for safety and safety culture for the nuclear power program</w:t>
      </w:r>
    </w:p>
    <w:p w:rsidR="00D0605E" w:rsidRDefault="00D0605E" w:rsidP="00D75069">
      <w:pPr>
        <w:spacing w:after="0" w:line="240" w:lineRule="auto"/>
        <w:ind w:left="90"/>
        <w:jc w:val="both"/>
        <w:rPr>
          <w:rFonts w:cstheme="minorHAnsi"/>
          <w:sz w:val="24"/>
          <w:szCs w:val="24"/>
        </w:rPr>
      </w:pPr>
      <w:proofErr w:type="spellStart"/>
      <w:r w:rsidRPr="00EC4899">
        <w:rPr>
          <w:rFonts w:cstheme="minorHAnsi"/>
          <w:sz w:val="24"/>
          <w:szCs w:val="24"/>
        </w:rPr>
        <w:t>A</w:t>
      </w:r>
      <w:r w:rsidR="00EC4899">
        <w:rPr>
          <w:rFonts w:cstheme="minorHAnsi"/>
          <w:sz w:val="24"/>
          <w:szCs w:val="24"/>
        </w:rPr>
        <w:t>ns</w:t>
      </w:r>
      <w:proofErr w:type="spellEnd"/>
      <w:r w:rsidR="00EC4899">
        <w:rPr>
          <w:rFonts w:cstheme="minorHAnsi"/>
          <w:sz w:val="24"/>
          <w:szCs w:val="24"/>
        </w:rPr>
        <w:t xml:space="preserve">: </w:t>
      </w:r>
      <w:r w:rsidRPr="00EC4899">
        <w:rPr>
          <w:rFonts w:cstheme="minorHAnsi"/>
          <w:sz w:val="24"/>
          <w:szCs w:val="24"/>
        </w:rPr>
        <w:t xml:space="preserve"> SF 1, GS R Part 1, GS R Part 2, GS G 3.1, GS G 3.5, SSG 16</w:t>
      </w:r>
    </w:p>
    <w:p w:rsidR="00AB59C3" w:rsidRPr="00AB59C3" w:rsidRDefault="00AB59C3" w:rsidP="00D75069">
      <w:pPr>
        <w:spacing w:after="0" w:line="240" w:lineRule="auto"/>
        <w:ind w:left="90"/>
        <w:jc w:val="both"/>
        <w:rPr>
          <w:rFonts w:cstheme="minorHAnsi"/>
          <w:sz w:val="12"/>
          <w:szCs w:val="24"/>
        </w:rPr>
      </w:pPr>
    </w:p>
    <w:p w:rsidR="00D0605E" w:rsidRPr="00EC4899" w:rsidRDefault="00D0605E" w:rsidP="00D75069">
      <w:pPr>
        <w:spacing w:after="0" w:line="240" w:lineRule="auto"/>
        <w:ind w:left="86"/>
        <w:jc w:val="both"/>
        <w:rPr>
          <w:rFonts w:cstheme="minorHAnsi"/>
          <w:b/>
          <w:sz w:val="24"/>
          <w:szCs w:val="24"/>
        </w:rPr>
      </w:pPr>
      <w:r w:rsidRPr="00EC4899">
        <w:rPr>
          <w:rFonts w:cstheme="minorHAnsi"/>
          <w:b/>
          <w:sz w:val="24"/>
          <w:szCs w:val="24"/>
        </w:rPr>
        <w:t xml:space="preserve">Q2. What does integration mean for implementing Management System in an </w:t>
      </w:r>
      <w:proofErr w:type="gramStart"/>
      <w:r w:rsidRPr="00EC4899">
        <w:rPr>
          <w:rFonts w:cstheme="minorHAnsi"/>
          <w:b/>
          <w:sz w:val="24"/>
          <w:szCs w:val="24"/>
        </w:rPr>
        <w:t>organization</w:t>
      </w:r>
      <w:proofErr w:type="gramEnd"/>
    </w:p>
    <w:p w:rsidR="00D0605E" w:rsidRPr="00EC4899" w:rsidRDefault="00D0605E" w:rsidP="00D75069">
      <w:pPr>
        <w:spacing w:after="0" w:line="240" w:lineRule="auto"/>
        <w:ind w:left="86"/>
        <w:jc w:val="both"/>
        <w:rPr>
          <w:rFonts w:cstheme="minorHAnsi"/>
          <w:sz w:val="24"/>
          <w:szCs w:val="24"/>
        </w:rPr>
      </w:pPr>
      <w:proofErr w:type="spellStart"/>
      <w:r w:rsidRPr="00EC4899">
        <w:rPr>
          <w:rFonts w:cstheme="minorHAnsi"/>
          <w:sz w:val="24"/>
          <w:szCs w:val="24"/>
        </w:rPr>
        <w:t>A</w:t>
      </w:r>
      <w:r w:rsidR="00EC4899">
        <w:rPr>
          <w:rFonts w:cstheme="minorHAnsi"/>
          <w:sz w:val="24"/>
          <w:szCs w:val="24"/>
        </w:rPr>
        <w:t>ns</w:t>
      </w:r>
      <w:proofErr w:type="spellEnd"/>
      <w:r w:rsidR="00EC4899">
        <w:rPr>
          <w:rFonts w:cstheme="minorHAnsi"/>
          <w:sz w:val="24"/>
          <w:szCs w:val="24"/>
        </w:rPr>
        <w:t xml:space="preserve">: </w:t>
      </w:r>
      <w:r w:rsidRPr="00EC4899">
        <w:rPr>
          <w:rFonts w:cstheme="minorHAnsi"/>
          <w:sz w:val="24"/>
          <w:szCs w:val="24"/>
        </w:rPr>
        <w:t xml:space="preserve"> Bringing together in a coherent manner all the necessary elements for safely managing the o</w:t>
      </w:r>
      <w:r w:rsidR="00EC4899">
        <w:rPr>
          <w:rFonts w:cstheme="minorHAnsi"/>
          <w:sz w:val="24"/>
          <w:szCs w:val="24"/>
        </w:rPr>
        <w:t>rganization and its activities;</w:t>
      </w:r>
      <w:r w:rsidRPr="00EC4899">
        <w:rPr>
          <w:rFonts w:cstheme="minorHAnsi"/>
          <w:sz w:val="24"/>
          <w:szCs w:val="24"/>
        </w:rPr>
        <w:t xml:space="preserve"> Integration means incorporation of all the requirements in the processes, also those derived from the expectation of the interested parties for managing the activities and processes </w:t>
      </w:r>
    </w:p>
    <w:p w:rsidR="00D0605E" w:rsidRPr="00EC4899" w:rsidRDefault="00D0605E" w:rsidP="00D75069">
      <w:pPr>
        <w:spacing w:after="0" w:line="240" w:lineRule="auto"/>
        <w:ind w:left="86"/>
        <w:jc w:val="both"/>
        <w:rPr>
          <w:rFonts w:cstheme="minorHAnsi"/>
          <w:b/>
          <w:sz w:val="24"/>
          <w:szCs w:val="24"/>
        </w:rPr>
      </w:pPr>
      <w:r w:rsidRPr="00EC4899">
        <w:rPr>
          <w:rFonts w:cstheme="minorHAnsi"/>
          <w:b/>
          <w:sz w:val="24"/>
          <w:szCs w:val="24"/>
        </w:rPr>
        <w:t xml:space="preserve">Q3. What are the basic elements necessary to consider when implementing Integrated Management System </w:t>
      </w:r>
    </w:p>
    <w:p w:rsidR="004F4D1D" w:rsidRDefault="00EC4899" w:rsidP="00D75069">
      <w:pPr>
        <w:spacing w:after="0" w:line="240" w:lineRule="auto"/>
        <w:ind w:left="86"/>
        <w:jc w:val="both"/>
        <w:rPr>
          <w:rFonts w:cstheme="minorHAnsi"/>
          <w:sz w:val="24"/>
          <w:szCs w:val="24"/>
        </w:rPr>
      </w:pPr>
      <w:proofErr w:type="spellStart"/>
      <w:r>
        <w:rPr>
          <w:rFonts w:cstheme="minorHAnsi"/>
          <w:sz w:val="24"/>
          <w:szCs w:val="24"/>
        </w:rPr>
        <w:t>Ans</w:t>
      </w:r>
      <w:proofErr w:type="spellEnd"/>
      <w:r>
        <w:rPr>
          <w:rFonts w:cstheme="minorHAnsi"/>
          <w:sz w:val="24"/>
          <w:szCs w:val="24"/>
        </w:rPr>
        <w:t xml:space="preserve">: </w:t>
      </w:r>
      <w:r w:rsidR="002C16BB" w:rsidRPr="00EC4899">
        <w:rPr>
          <w:rFonts w:cstheme="minorHAnsi"/>
          <w:sz w:val="24"/>
          <w:szCs w:val="24"/>
        </w:rPr>
        <w:t xml:space="preserve">Appropriate resources, competencies, leadership, attitude and </w:t>
      </w:r>
      <w:proofErr w:type="spellStart"/>
      <w:r w:rsidR="002C16BB" w:rsidRPr="00EC4899">
        <w:rPr>
          <w:rFonts w:cstheme="minorHAnsi"/>
          <w:sz w:val="24"/>
          <w:szCs w:val="24"/>
        </w:rPr>
        <w:t>behavior</w:t>
      </w:r>
      <w:proofErr w:type="spellEnd"/>
      <w:r w:rsidR="002C16BB" w:rsidRPr="00EC4899">
        <w:rPr>
          <w:rFonts w:cstheme="minorHAnsi"/>
          <w:sz w:val="24"/>
          <w:szCs w:val="24"/>
        </w:rPr>
        <w:t xml:space="preserve"> towards safety</w:t>
      </w:r>
    </w:p>
    <w:p w:rsidR="00D75069" w:rsidRPr="00D75069" w:rsidRDefault="00D75069" w:rsidP="00D75069">
      <w:pPr>
        <w:spacing w:after="0" w:line="240" w:lineRule="auto"/>
        <w:ind w:left="86"/>
        <w:jc w:val="both"/>
        <w:rPr>
          <w:rFonts w:cstheme="minorHAnsi"/>
          <w:sz w:val="6"/>
          <w:szCs w:val="24"/>
        </w:rPr>
      </w:pPr>
    </w:p>
    <w:p w:rsidR="00D0605E" w:rsidRPr="00EC4899" w:rsidRDefault="00D0605E" w:rsidP="00D75069">
      <w:pPr>
        <w:spacing w:after="0" w:line="240" w:lineRule="auto"/>
        <w:ind w:left="86"/>
        <w:jc w:val="both"/>
        <w:rPr>
          <w:rFonts w:cstheme="minorHAnsi"/>
          <w:b/>
          <w:sz w:val="24"/>
          <w:szCs w:val="24"/>
        </w:rPr>
      </w:pPr>
      <w:r w:rsidRPr="00EC4899">
        <w:rPr>
          <w:rFonts w:cstheme="minorHAnsi"/>
          <w:b/>
          <w:sz w:val="24"/>
          <w:szCs w:val="24"/>
        </w:rPr>
        <w:t>Q4. What is a process?</w:t>
      </w:r>
    </w:p>
    <w:p w:rsidR="00D0605E" w:rsidRDefault="00EC4899" w:rsidP="00D75069">
      <w:pPr>
        <w:spacing w:after="0" w:line="240" w:lineRule="auto"/>
        <w:ind w:left="86"/>
        <w:jc w:val="both"/>
        <w:rPr>
          <w:rFonts w:cstheme="minorHAnsi"/>
          <w:sz w:val="24"/>
          <w:szCs w:val="24"/>
        </w:rPr>
      </w:pPr>
      <w:proofErr w:type="spellStart"/>
      <w:r>
        <w:rPr>
          <w:rFonts w:cstheme="minorHAnsi"/>
          <w:sz w:val="24"/>
          <w:szCs w:val="24"/>
        </w:rPr>
        <w:t>Ans</w:t>
      </w:r>
      <w:proofErr w:type="spellEnd"/>
      <w:r>
        <w:rPr>
          <w:rFonts w:cstheme="minorHAnsi"/>
          <w:sz w:val="24"/>
          <w:szCs w:val="24"/>
        </w:rPr>
        <w:t xml:space="preserve">: </w:t>
      </w:r>
      <w:r w:rsidR="00D0605E" w:rsidRPr="00EC4899">
        <w:rPr>
          <w:rFonts w:cstheme="minorHAnsi"/>
          <w:sz w:val="24"/>
          <w:szCs w:val="24"/>
        </w:rPr>
        <w:t>A process is an integrated set of activities that uses resources to transform inputs into outputs</w:t>
      </w:r>
    </w:p>
    <w:p w:rsidR="00D75069" w:rsidRPr="00D75069" w:rsidRDefault="00D75069" w:rsidP="00D75069">
      <w:pPr>
        <w:spacing w:after="0" w:line="240" w:lineRule="auto"/>
        <w:ind w:left="86"/>
        <w:jc w:val="both"/>
        <w:rPr>
          <w:rFonts w:cstheme="minorHAnsi"/>
          <w:sz w:val="12"/>
          <w:szCs w:val="24"/>
        </w:rPr>
      </w:pPr>
    </w:p>
    <w:p w:rsidR="001F0E8B" w:rsidRPr="001F0E8B" w:rsidRDefault="001F0E8B" w:rsidP="00D0605E">
      <w:pPr>
        <w:spacing w:after="120"/>
        <w:ind w:left="90"/>
        <w:jc w:val="both"/>
        <w:rPr>
          <w:rFonts w:cstheme="minorHAnsi"/>
          <w:b/>
          <w:sz w:val="28"/>
          <w:szCs w:val="24"/>
        </w:rPr>
      </w:pPr>
      <w:r w:rsidRPr="00EC4899">
        <w:rPr>
          <w:rFonts w:cstheme="minorHAnsi"/>
          <w:b/>
          <w:color w:val="FF0000"/>
          <w:sz w:val="28"/>
          <w:szCs w:val="24"/>
          <w:highlight w:val="yellow"/>
        </w:rPr>
        <w:t>P2</w:t>
      </w:r>
      <w:r>
        <w:rPr>
          <w:rFonts w:cstheme="minorHAnsi"/>
          <w:b/>
          <w:sz w:val="28"/>
          <w:szCs w:val="24"/>
        </w:rPr>
        <w:t xml:space="preserve"> </w:t>
      </w:r>
      <w:r w:rsidR="006B4CA4">
        <w:rPr>
          <w:rFonts w:cstheme="minorHAnsi"/>
          <w:b/>
          <w:sz w:val="28"/>
          <w:szCs w:val="24"/>
        </w:rPr>
        <w:t>Leadership for Safety</w:t>
      </w:r>
    </w:p>
    <w:p w:rsidR="006B4CA4" w:rsidRPr="006B4CA4" w:rsidRDefault="001F0E8B" w:rsidP="006B4CA4">
      <w:pPr>
        <w:spacing w:after="120"/>
        <w:ind w:left="90"/>
        <w:jc w:val="both"/>
        <w:rPr>
          <w:rFonts w:cstheme="minorHAnsi"/>
          <w:b/>
          <w:sz w:val="24"/>
          <w:szCs w:val="24"/>
        </w:rPr>
      </w:pPr>
      <w:r w:rsidRPr="001F0E8B">
        <w:rPr>
          <w:rFonts w:cstheme="minorHAnsi"/>
          <w:b/>
          <w:sz w:val="24"/>
          <w:szCs w:val="24"/>
        </w:rPr>
        <w:t xml:space="preserve">Q1.  </w:t>
      </w:r>
      <w:r w:rsidR="006B4CA4" w:rsidRPr="006B4CA4">
        <w:rPr>
          <w:rFonts w:cstheme="minorHAnsi"/>
          <w:b/>
          <w:sz w:val="24"/>
          <w:szCs w:val="24"/>
        </w:rPr>
        <w:t>What is the basic difference between leadership and management?</w:t>
      </w:r>
    </w:p>
    <w:p w:rsidR="004F4D1D" w:rsidRPr="006B4CA4" w:rsidRDefault="006B4CA4" w:rsidP="00A23862">
      <w:pPr>
        <w:spacing w:after="120" w:line="240" w:lineRule="auto"/>
        <w:ind w:left="86"/>
        <w:jc w:val="both"/>
        <w:rPr>
          <w:rFonts w:cstheme="minorHAnsi"/>
          <w:sz w:val="24"/>
          <w:szCs w:val="24"/>
        </w:rPr>
      </w:pPr>
      <w:proofErr w:type="spellStart"/>
      <w:r>
        <w:rPr>
          <w:rFonts w:cstheme="minorHAnsi"/>
          <w:sz w:val="24"/>
          <w:szCs w:val="24"/>
        </w:rPr>
        <w:t>Ans</w:t>
      </w:r>
      <w:proofErr w:type="spellEnd"/>
      <w:r>
        <w:rPr>
          <w:rFonts w:cstheme="minorHAnsi"/>
          <w:sz w:val="24"/>
          <w:szCs w:val="24"/>
        </w:rPr>
        <w:t xml:space="preserve">: </w:t>
      </w:r>
      <w:r w:rsidR="002C16BB" w:rsidRPr="006B4CA4">
        <w:rPr>
          <w:rFonts w:cstheme="minorHAnsi"/>
          <w:sz w:val="24"/>
          <w:szCs w:val="24"/>
        </w:rPr>
        <w:t>The basic difference between management and leadership can be stated simply whereby ‘management’ is a function and ‘leadership’ is a relationship.</w:t>
      </w:r>
    </w:p>
    <w:p w:rsidR="006B4CA4" w:rsidRPr="006B4CA4" w:rsidRDefault="006B4CA4" w:rsidP="006B4CA4">
      <w:pPr>
        <w:spacing w:after="120"/>
        <w:ind w:left="90"/>
        <w:jc w:val="both"/>
        <w:rPr>
          <w:rFonts w:cstheme="minorHAnsi"/>
          <w:b/>
          <w:sz w:val="24"/>
          <w:szCs w:val="24"/>
        </w:rPr>
      </w:pPr>
      <w:r w:rsidRPr="006B4CA4">
        <w:rPr>
          <w:rFonts w:cstheme="minorHAnsi"/>
          <w:b/>
          <w:sz w:val="24"/>
          <w:szCs w:val="24"/>
        </w:rPr>
        <w:t>Q2.  Outline difference and correlations between management and leadership?</w:t>
      </w:r>
    </w:p>
    <w:p w:rsidR="006B4CA4" w:rsidRPr="006B4CA4" w:rsidRDefault="006B4CA4" w:rsidP="00A23862">
      <w:pPr>
        <w:spacing w:after="120" w:line="240" w:lineRule="auto"/>
        <w:ind w:left="86"/>
        <w:jc w:val="both"/>
        <w:rPr>
          <w:rFonts w:cstheme="minorHAnsi"/>
          <w:sz w:val="24"/>
          <w:szCs w:val="24"/>
        </w:rPr>
      </w:pPr>
      <w:r w:rsidRPr="006B4CA4">
        <w:rPr>
          <w:rFonts w:cstheme="minorHAnsi"/>
          <w:sz w:val="24"/>
          <w:szCs w:val="24"/>
        </w:rPr>
        <w:t>A. To manage means to accomplish activities and master routines, while to lead means to influence others and create shared understanding as driver for change</w:t>
      </w:r>
    </w:p>
    <w:p w:rsidR="006B4CA4" w:rsidRPr="006B4CA4" w:rsidRDefault="006B4CA4" w:rsidP="00A23862">
      <w:pPr>
        <w:spacing w:after="120" w:line="240" w:lineRule="auto"/>
        <w:ind w:left="86"/>
        <w:jc w:val="both"/>
        <w:rPr>
          <w:rFonts w:cstheme="minorHAnsi"/>
          <w:sz w:val="24"/>
          <w:szCs w:val="24"/>
        </w:rPr>
      </w:pPr>
      <w:r w:rsidRPr="006B4CA4">
        <w:rPr>
          <w:rFonts w:cstheme="minorHAnsi"/>
          <w:sz w:val="24"/>
          <w:szCs w:val="24"/>
        </w:rPr>
        <w:t xml:space="preserve">Management’ is a formal, authorized function for ensuring that an organization operates efficiently in accordance with requirements, plans and resources. Managers at all levels need to be leaders for safety. </w:t>
      </w:r>
    </w:p>
    <w:p w:rsidR="006B4CA4" w:rsidRDefault="006B4CA4" w:rsidP="00A23862">
      <w:pPr>
        <w:spacing w:after="120" w:line="240" w:lineRule="auto"/>
        <w:ind w:left="86"/>
        <w:jc w:val="both"/>
        <w:rPr>
          <w:rFonts w:cstheme="minorHAnsi"/>
          <w:sz w:val="24"/>
          <w:szCs w:val="24"/>
        </w:rPr>
      </w:pPr>
      <w:r w:rsidRPr="006B4CA4">
        <w:rPr>
          <w:rFonts w:cstheme="minorHAnsi"/>
          <w:sz w:val="24"/>
          <w:szCs w:val="24"/>
        </w:rPr>
        <w:t>While, leadership for safety has to be demonstrated at all levels in the organization by sharing values and expectations and commitment to goals, shared values and behaviors that influences and motivates individuals and organizations to continually improve performance. Thus, managers and leaders throughout an organization should set an example for safety, for example, through their direct involvement with the individuals.</w:t>
      </w:r>
    </w:p>
    <w:p w:rsidR="00D75069" w:rsidRPr="006B4CA4" w:rsidRDefault="00D75069" w:rsidP="00A23862">
      <w:pPr>
        <w:spacing w:after="120" w:line="240" w:lineRule="auto"/>
        <w:ind w:left="86"/>
        <w:jc w:val="both"/>
        <w:rPr>
          <w:rFonts w:cstheme="minorHAnsi"/>
          <w:sz w:val="24"/>
          <w:szCs w:val="24"/>
        </w:rPr>
      </w:pPr>
    </w:p>
    <w:p w:rsidR="006B4CA4" w:rsidRPr="00A23862" w:rsidRDefault="006B4CA4" w:rsidP="00A23862">
      <w:pPr>
        <w:spacing w:after="120" w:line="240" w:lineRule="auto"/>
        <w:ind w:left="86"/>
        <w:jc w:val="both"/>
        <w:rPr>
          <w:rFonts w:cstheme="minorHAnsi"/>
          <w:sz w:val="24"/>
          <w:szCs w:val="24"/>
        </w:rPr>
      </w:pPr>
      <w:r w:rsidRPr="006B4CA4">
        <w:rPr>
          <w:rFonts w:cstheme="minorHAnsi"/>
          <w:b/>
          <w:sz w:val="24"/>
          <w:szCs w:val="24"/>
        </w:rPr>
        <w:t>Q3. What are the main leaders</w:t>
      </w:r>
      <w:r>
        <w:rPr>
          <w:rFonts w:cstheme="minorHAnsi"/>
          <w:b/>
          <w:sz w:val="24"/>
          <w:szCs w:val="24"/>
        </w:rPr>
        <w:t>hip responsibilities</w:t>
      </w:r>
      <w:r w:rsidRPr="006B4CA4">
        <w:rPr>
          <w:rFonts w:cstheme="minorHAnsi"/>
          <w:b/>
          <w:sz w:val="24"/>
          <w:szCs w:val="24"/>
        </w:rPr>
        <w:t>?</w:t>
      </w:r>
    </w:p>
    <w:p w:rsidR="006B4CA4" w:rsidRPr="00A23862" w:rsidRDefault="006B4CA4" w:rsidP="00A23862">
      <w:pPr>
        <w:spacing w:after="120" w:line="240" w:lineRule="auto"/>
        <w:ind w:left="86"/>
        <w:jc w:val="both"/>
        <w:rPr>
          <w:rFonts w:cstheme="minorHAnsi"/>
          <w:sz w:val="24"/>
          <w:szCs w:val="24"/>
        </w:rPr>
      </w:pPr>
      <w:proofErr w:type="spellStart"/>
      <w:r w:rsidRPr="00A23862">
        <w:rPr>
          <w:rFonts w:cstheme="minorHAnsi"/>
          <w:sz w:val="24"/>
          <w:szCs w:val="24"/>
        </w:rPr>
        <w:t>Ans</w:t>
      </w:r>
      <w:proofErr w:type="spellEnd"/>
      <w:r w:rsidRPr="00A23862">
        <w:rPr>
          <w:rFonts w:cstheme="minorHAnsi"/>
          <w:sz w:val="24"/>
          <w:szCs w:val="24"/>
        </w:rPr>
        <w:t>:   Leadership aims at achieving commitment to goals, shared values and behaviours that influences and motivates individuals and organizations to continually improve performance. A clear policy, vision, strategy, plans and objectives should be developed and communicated frequently and consistently. Leaders are responsible to develop a good understanding, and communicate the beliefs that underlie the organization’s policies through their own behaviour and management practices. Leaders at all levels in the organization show commitment to continuous improvement. Leaders acknowledge that safety encompasses interactions between individuals, technology and the organizations (ITO).</w:t>
      </w:r>
    </w:p>
    <w:p w:rsidR="006B4CA4" w:rsidRPr="006B4CA4" w:rsidRDefault="006B4CA4" w:rsidP="006B4CA4">
      <w:pPr>
        <w:spacing w:after="120"/>
        <w:ind w:left="90"/>
        <w:jc w:val="both"/>
        <w:rPr>
          <w:rFonts w:cstheme="minorHAnsi"/>
          <w:b/>
          <w:sz w:val="24"/>
          <w:szCs w:val="24"/>
        </w:rPr>
      </w:pPr>
      <w:r w:rsidRPr="006B4CA4">
        <w:rPr>
          <w:rFonts w:cstheme="minorHAnsi"/>
          <w:b/>
          <w:sz w:val="24"/>
          <w:szCs w:val="24"/>
        </w:rPr>
        <w:t xml:space="preserve">Q4. List some of the </w:t>
      </w:r>
      <w:proofErr w:type="spellStart"/>
      <w:r w:rsidR="00D75069">
        <w:rPr>
          <w:rFonts w:cstheme="minorHAnsi"/>
          <w:b/>
          <w:sz w:val="24"/>
          <w:szCs w:val="24"/>
        </w:rPr>
        <w:t>attibutes</w:t>
      </w:r>
      <w:proofErr w:type="spellEnd"/>
      <w:r w:rsidRPr="006B4CA4">
        <w:rPr>
          <w:rFonts w:cstheme="minorHAnsi"/>
          <w:b/>
          <w:sz w:val="24"/>
          <w:szCs w:val="24"/>
        </w:rPr>
        <w:t xml:space="preserve"> of leadership that improve performance. </w:t>
      </w:r>
    </w:p>
    <w:p w:rsidR="004F4D1D" w:rsidRPr="006B4CA4" w:rsidRDefault="006B4CA4" w:rsidP="00D75069">
      <w:pPr>
        <w:spacing w:after="0" w:line="240" w:lineRule="auto"/>
        <w:ind w:left="90"/>
        <w:jc w:val="both"/>
        <w:rPr>
          <w:rFonts w:cstheme="minorHAnsi"/>
          <w:sz w:val="24"/>
          <w:szCs w:val="24"/>
        </w:rPr>
      </w:pPr>
      <w:proofErr w:type="spellStart"/>
      <w:r w:rsidRPr="006B4CA4">
        <w:rPr>
          <w:rFonts w:cstheme="minorHAnsi"/>
          <w:sz w:val="24"/>
          <w:szCs w:val="24"/>
        </w:rPr>
        <w:t>Ans</w:t>
      </w:r>
      <w:proofErr w:type="spellEnd"/>
      <w:r w:rsidRPr="006B4CA4">
        <w:rPr>
          <w:rFonts w:cstheme="minorHAnsi"/>
          <w:sz w:val="24"/>
          <w:szCs w:val="24"/>
        </w:rPr>
        <w:t>:</w:t>
      </w:r>
      <w:r>
        <w:rPr>
          <w:rFonts w:cstheme="minorHAnsi"/>
          <w:sz w:val="24"/>
          <w:szCs w:val="24"/>
        </w:rPr>
        <w:t xml:space="preserve"> </w:t>
      </w:r>
      <w:r w:rsidR="00D75069">
        <w:rPr>
          <w:rFonts w:cstheme="minorHAnsi"/>
          <w:sz w:val="24"/>
          <w:szCs w:val="24"/>
        </w:rPr>
        <w:t xml:space="preserve">1. </w:t>
      </w:r>
      <w:r w:rsidR="002C16BB" w:rsidRPr="006B4CA4">
        <w:rPr>
          <w:rFonts w:cstheme="minorHAnsi"/>
          <w:sz w:val="24"/>
          <w:szCs w:val="24"/>
        </w:rPr>
        <w:t xml:space="preserve">Commitment to safety by senior management </w:t>
      </w:r>
    </w:p>
    <w:p w:rsidR="004F4D1D" w:rsidRDefault="002C16BB" w:rsidP="00D75069">
      <w:pPr>
        <w:pStyle w:val="ListParagraph"/>
        <w:numPr>
          <w:ilvl w:val="0"/>
          <w:numId w:val="7"/>
        </w:numPr>
        <w:spacing w:after="0" w:line="240" w:lineRule="auto"/>
        <w:jc w:val="both"/>
        <w:rPr>
          <w:rFonts w:cstheme="minorHAnsi"/>
          <w:sz w:val="24"/>
          <w:szCs w:val="24"/>
        </w:rPr>
      </w:pPr>
      <w:r w:rsidRPr="00D75069">
        <w:rPr>
          <w:rFonts w:cstheme="minorHAnsi"/>
          <w:sz w:val="24"/>
          <w:szCs w:val="24"/>
        </w:rPr>
        <w:t>Provision of clear policy, vision, strategy, plans and objectives,</w:t>
      </w:r>
    </w:p>
    <w:p w:rsidR="00D75069" w:rsidRPr="00D75069" w:rsidRDefault="00D75069" w:rsidP="00D75069">
      <w:pPr>
        <w:pStyle w:val="ListParagraph"/>
        <w:numPr>
          <w:ilvl w:val="0"/>
          <w:numId w:val="7"/>
        </w:numPr>
        <w:tabs>
          <w:tab w:val="num" w:pos="720"/>
        </w:tabs>
        <w:spacing w:after="120"/>
        <w:jc w:val="both"/>
        <w:rPr>
          <w:rFonts w:cstheme="minorHAnsi"/>
          <w:sz w:val="24"/>
          <w:szCs w:val="24"/>
        </w:rPr>
      </w:pPr>
      <w:r>
        <w:rPr>
          <w:rFonts w:cstheme="minorHAnsi"/>
          <w:sz w:val="24"/>
          <w:szCs w:val="24"/>
        </w:rPr>
        <w:t xml:space="preserve"> </w:t>
      </w:r>
      <w:r w:rsidR="002C16BB" w:rsidRPr="00D75069">
        <w:rPr>
          <w:rFonts w:cstheme="minorHAnsi"/>
          <w:sz w:val="24"/>
          <w:szCs w:val="24"/>
        </w:rPr>
        <w:t>Develop effective lines of communication within the organization,</w:t>
      </w:r>
    </w:p>
    <w:p w:rsidR="004F4D1D" w:rsidRPr="00D75069" w:rsidRDefault="002C16BB" w:rsidP="00D75069">
      <w:pPr>
        <w:pStyle w:val="ListParagraph"/>
        <w:numPr>
          <w:ilvl w:val="0"/>
          <w:numId w:val="7"/>
        </w:numPr>
        <w:tabs>
          <w:tab w:val="num" w:pos="720"/>
        </w:tabs>
        <w:spacing w:after="120"/>
        <w:jc w:val="both"/>
        <w:rPr>
          <w:rFonts w:cstheme="minorHAnsi"/>
          <w:sz w:val="24"/>
          <w:szCs w:val="24"/>
        </w:rPr>
      </w:pPr>
      <w:r w:rsidRPr="00D75069">
        <w:rPr>
          <w:rFonts w:cstheme="minorHAnsi"/>
          <w:sz w:val="24"/>
          <w:szCs w:val="24"/>
        </w:rPr>
        <w:t>Act as role model so as to communicate the beliefs that underlie the organization’s policies through their own behaviour and management practices,</w:t>
      </w:r>
    </w:p>
    <w:p w:rsidR="004F4D1D" w:rsidRPr="006B4CA4" w:rsidRDefault="002C16BB" w:rsidP="00D75069">
      <w:pPr>
        <w:pStyle w:val="ListParagraph"/>
        <w:numPr>
          <w:ilvl w:val="0"/>
          <w:numId w:val="7"/>
        </w:numPr>
        <w:spacing w:after="120"/>
        <w:jc w:val="both"/>
        <w:rPr>
          <w:rFonts w:cstheme="minorHAnsi"/>
          <w:sz w:val="24"/>
          <w:szCs w:val="24"/>
        </w:rPr>
      </w:pPr>
      <w:r w:rsidRPr="006B4CA4">
        <w:rPr>
          <w:rFonts w:cstheme="minorHAnsi"/>
          <w:sz w:val="24"/>
          <w:szCs w:val="24"/>
        </w:rPr>
        <w:t>Leadership skills are systematically developed</w:t>
      </w:r>
      <w:r w:rsidR="00D75069">
        <w:rPr>
          <w:rFonts w:cstheme="minorHAnsi"/>
          <w:sz w:val="24"/>
          <w:szCs w:val="24"/>
        </w:rPr>
        <w:t>,</w:t>
      </w:r>
    </w:p>
    <w:p w:rsidR="004F4D1D" w:rsidRPr="006B4CA4" w:rsidRDefault="002C16BB" w:rsidP="00D75069">
      <w:pPr>
        <w:pStyle w:val="ListParagraph"/>
        <w:numPr>
          <w:ilvl w:val="0"/>
          <w:numId w:val="7"/>
        </w:numPr>
        <w:spacing w:after="120"/>
        <w:jc w:val="both"/>
        <w:rPr>
          <w:rFonts w:cstheme="minorHAnsi"/>
          <w:sz w:val="24"/>
          <w:szCs w:val="24"/>
        </w:rPr>
      </w:pPr>
      <w:r w:rsidRPr="006B4CA4">
        <w:rPr>
          <w:rFonts w:cstheme="minorHAnsi"/>
          <w:sz w:val="24"/>
          <w:szCs w:val="24"/>
        </w:rPr>
        <w:t>Management assures that there is sufficient and competent staff</w:t>
      </w:r>
      <w:r w:rsidR="00D75069">
        <w:rPr>
          <w:rFonts w:cstheme="minorHAnsi"/>
          <w:sz w:val="24"/>
          <w:szCs w:val="24"/>
        </w:rPr>
        <w:t>,</w:t>
      </w:r>
    </w:p>
    <w:p w:rsidR="004F4D1D" w:rsidRPr="006B4CA4" w:rsidRDefault="002C16BB" w:rsidP="00D75069">
      <w:pPr>
        <w:pStyle w:val="ListParagraph"/>
        <w:numPr>
          <w:ilvl w:val="0"/>
          <w:numId w:val="7"/>
        </w:numPr>
        <w:spacing w:after="120"/>
        <w:jc w:val="both"/>
        <w:rPr>
          <w:rFonts w:cstheme="minorHAnsi"/>
          <w:sz w:val="24"/>
          <w:szCs w:val="24"/>
        </w:rPr>
      </w:pPr>
      <w:r w:rsidRPr="006B4CA4">
        <w:rPr>
          <w:rFonts w:cstheme="minorHAnsi"/>
          <w:sz w:val="24"/>
          <w:szCs w:val="24"/>
        </w:rPr>
        <w:t>Leaders at all levels seek feedback on how effective the leadership is in ensuring and improving safety, and should take action as necessary,</w:t>
      </w:r>
    </w:p>
    <w:p w:rsidR="004F4D1D" w:rsidRPr="006B4CA4" w:rsidRDefault="002C16BB" w:rsidP="00D75069">
      <w:pPr>
        <w:pStyle w:val="ListParagraph"/>
        <w:numPr>
          <w:ilvl w:val="0"/>
          <w:numId w:val="7"/>
        </w:numPr>
        <w:spacing w:after="120"/>
        <w:jc w:val="both"/>
        <w:rPr>
          <w:rFonts w:cstheme="minorHAnsi"/>
          <w:sz w:val="24"/>
          <w:szCs w:val="24"/>
        </w:rPr>
      </w:pPr>
      <w:r w:rsidRPr="006B4CA4">
        <w:rPr>
          <w:rFonts w:cstheme="minorHAnsi"/>
          <w:sz w:val="24"/>
          <w:szCs w:val="24"/>
        </w:rPr>
        <w:t>Management has the ability to resolve conflicts as necessary</w:t>
      </w:r>
      <w:r w:rsidR="00D75069">
        <w:rPr>
          <w:rFonts w:cstheme="minorHAnsi"/>
          <w:sz w:val="24"/>
          <w:szCs w:val="24"/>
        </w:rPr>
        <w:t>,</w:t>
      </w:r>
    </w:p>
    <w:p w:rsidR="004F4D1D" w:rsidRPr="006B4CA4" w:rsidRDefault="002C16BB" w:rsidP="00D75069">
      <w:pPr>
        <w:pStyle w:val="ListParagraph"/>
        <w:numPr>
          <w:ilvl w:val="0"/>
          <w:numId w:val="7"/>
        </w:numPr>
        <w:spacing w:after="120"/>
        <w:jc w:val="both"/>
        <w:rPr>
          <w:rFonts w:cstheme="minorHAnsi"/>
          <w:sz w:val="24"/>
          <w:szCs w:val="24"/>
        </w:rPr>
      </w:pPr>
      <w:r w:rsidRPr="006B4CA4">
        <w:rPr>
          <w:rFonts w:cstheme="minorHAnsi"/>
          <w:sz w:val="24"/>
          <w:szCs w:val="24"/>
        </w:rPr>
        <w:t>Relationships between management and staff are built on trust</w:t>
      </w:r>
      <w:r w:rsidR="00D75069">
        <w:rPr>
          <w:rFonts w:cstheme="minorHAnsi"/>
          <w:sz w:val="24"/>
          <w:szCs w:val="24"/>
        </w:rPr>
        <w:t>.</w:t>
      </w:r>
    </w:p>
    <w:p w:rsidR="001F0E8B" w:rsidRDefault="001F0E8B" w:rsidP="006B4CA4">
      <w:pPr>
        <w:spacing w:after="120"/>
        <w:ind w:left="90"/>
        <w:jc w:val="both"/>
        <w:rPr>
          <w:rFonts w:cstheme="minorHAnsi"/>
          <w:b/>
          <w:sz w:val="28"/>
          <w:szCs w:val="24"/>
        </w:rPr>
      </w:pPr>
      <w:r w:rsidRPr="00EC4899">
        <w:rPr>
          <w:rFonts w:cstheme="minorHAnsi"/>
          <w:b/>
          <w:color w:val="FF0000"/>
          <w:sz w:val="28"/>
          <w:szCs w:val="24"/>
          <w:highlight w:val="yellow"/>
        </w:rPr>
        <w:t>P3</w:t>
      </w:r>
      <w:r>
        <w:rPr>
          <w:rFonts w:cstheme="minorHAnsi"/>
          <w:b/>
          <w:sz w:val="28"/>
          <w:szCs w:val="24"/>
        </w:rPr>
        <w:t xml:space="preserve"> </w:t>
      </w:r>
      <w:r w:rsidRPr="001F0E8B">
        <w:rPr>
          <w:rFonts w:cstheme="minorHAnsi"/>
          <w:b/>
          <w:sz w:val="28"/>
          <w:szCs w:val="24"/>
        </w:rPr>
        <w:t xml:space="preserve">Safety </w:t>
      </w:r>
      <w:r w:rsidR="00EC4899">
        <w:rPr>
          <w:rFonts w:cstheme="minorHAnsi"/>
          <w:b/>
          <w:sz w:val="28"/>
          <w:szCs w:val="24"/>
        </w:rPr>
        <w:t>Culture</w:t>
      </w:r>
    </w:p>
    <w:p w:rsidR="00A23862" w:rsidRPr="00A23862" w:rsidRDefault="00A23862" w:rsidP="00A23862">
      <w:pPr>
        <w:spacing w:after="120" w:line="240" w:lineRule="auto"/>
        <w:ind w:left="86"/>
        <w:jc w:val="both"/>
        <w:rPr>
          <w:rFonts w:cstheme="minorHAnsi"/>
          <w:b/>
          <w:sz w:val="24"/>
          <w:szCs w:val="24"/>
        </w:rPr>
      </w:pPr>
      <w:r w:rsidRPr="00A23862">
        <w:rPr>
          <w:rFonts w:cstheme="minorHAnsi"/>
          <w:b/>
          <w:sz w:val="24"/>
          <w:szCs w:val="24"/>
        </w:rPr>
        <w:t>Q1. Define Safety Culture.</w:t>
      </w:r>
    </w:p>
    <w:p w:rsidR="00A23862" w:rsidRPr="00A23862" w:rsidRDefault="00A23862" w:rsidP="00A23862">
      <w:pPr>
        <w:spacing w:after="120" w:line="240" w:lineRule="auto"/>
        <w:ind w:left="86"/>
        <w:jc w:val="both"/>
        <w:rPr>
          <w:rFonts w:cstheme="minorHAnsi"/>
          <w:sz w:val="24"/>
          <w:szCs w:val="24"/>
        </w:rPr>
      </w:pPr>
      <w:proofErr w:type="spellStart"/>
      <w:r w:rsidRPr="00A23862">
        <w:rPr>
          <w:rFonts w:cstheme="minorHAnsi"/>
          <w:sz w:val="24"/>
          <w:szCs w:val="24"/>
        </w:rPr>
        <w:t>Ans</w:t>
      </w:r>
      <w:proofErr w:type="spellEnd"/>
      <w:r w:rsidRPr="00A23862">
        <w:rPr>
          <w:rFonts w:cstheme="minorHAnsi"/>
          <w:sz w:val="24"/>
          <w:szCs w:val="24"/>
        </w:rPr>
        <w:t>: Safety culture is defined as that assembly of characteristics and attitudes in organizations and individuals which establishes that, as an overriding priority, nuclear plant safety issues receive the attention warranted by their significance.</w:t>
      </w:r>
    </w:p>
    <w:p w:rsidR="00A23862" w:rsidRPr="00A23862" w:rsidRDefault="00A23862" w:rsidP="00A23862">
      <w:pPr>
        <w:spacing w:after="120"/>
        <w:ind w:left="90"/>
        <w:jc w:val="both"/>
        <w:rPr>
          <w:rFonts w:cstheme="minorHAnsi"/>
          <w:b/>
          <w:sz w:val="24"/>
          <w:szCs w:val="24"/>
        </w:rPr>
      </w:pPr>
      <w:r w:rsidRPr="00A23862">
        <w:rPr>
          <w:rFonts w:cstheme="minorHAnsi"/>
          <w:b/>
          <w:sz w:val="24"/>
          <w:szCs w:val="24"/>
        </w:rPr>
        <w:t>Q2. What is systemic approach to safety?</w:t>
      </w:r>
    </w:p>
    <w:p w:rsidR="00A23862" w:rsidRPr="00A23862" w:rsidRDefault="00A23862" w:rsidP="00A23862">
      <w:pPr>
        <w:spacing w:after="120" w:line="240" w:lineRule="auto"/>
        <w:ind w:left="86"/>
        <w:jc w:val="both"/>
        <w:rPr>
          <w:rFonts w:cstheme="minorHAnsi"/>
          <w:sz w:val="24"/>
          <w:szCs w:val="24"/>
        </w:rPr>
      </w:pPr>
      <w:proofErr w:type="spellStart"/>
      <w:r w:rsidRPr="00A23862">
        <w:rPr>
          <w:rFonts w:cstheme="minorHAnsi"/>
          <w:sz w:val="24"/>
          <w:szCs w:val="24"/>
        </w:rPr>
        <w:t>Ans</w:t>
      </w:r>
      <w:proofErr w:type="spellEnd"/>
      <w:r w:rsidRPr="00A23862">
        <w:rPr>
          <w:rFonts w:cstheme="minorHAnsi"/>
          <w:sz w:val="24"/>
          <w:szCs w:val="24"/>
        </w:rPr>
        <w:t>: Systemic approach to safety means an approach relating to the system as a whole in which the interactions between individual, technology and organizational factors are duly considered</w:t>
      </w:r>
    </w:p>
    <w:p w:rsidR="00A23862" w:rsidRPr="00A23862" w:rsidRDefault="00A23862" w:rsidP="00A23862">
      <w:pPr>
        <w:spacing w:after="120"/>
        <w:ind w:left="90"/>
        <w:jc w:val="both"/>
        <w:rPr>
          <w:rFonts w:cstheme="minorHAnsi"/>
          <w:b/>
          <w:sz w:val="24"/>
          <w:szCs w:val="24"/>
        </w:rPr>
      </w:pPr>
      <w:r w:rsidRPr="00A23862">
        <w:rPr>
          <w:rFonts w:cstheme="minorHAnsi"/>
          <w:b/>
          <w:sz w:val="24"/>
          <w:szCs w:val="24"/>
        </w:rPr>
        <w:t xml:space="preserve">Q3. What are the 5 characteristics for a Strong Safety Culture? </w:t>
      </w:r>
    </w:p>
    <w:p w:rsidR="00A23862" w:rsidRPr="00A23862" w:rsidRDefault="00A23862" w:rsidP="00A23862">
      <w:pPr>
        <w:spacing w:after="0" w:line="240" w:lineRule="auto"/>
        <w:ind w:left="90"/>
        <w:jc w:val="both"/>
        <w:rPr>
          <w:rFonts w:cstheme="minorHAnsi"/>
          <w:sz w:val="24"/>
          <w:szCs w:val="24"/>
        </w:rPr>
      </w:pPr>
      <w:proofErr w:type="spellStart"/>
      <w:r w:rsidRPr="00A23862">
        <w:rPr>
          <w:rFonts w:cstheme="minorHAnsi"/>
          <w:sz w:val="24"/>
          <w:szCs w:val="24"/>
        </w:rPr>
        <w:t>Ans</w:t>
      </w:r>
      <w:proofErr w:type="spellEnd"/>
      <w:r w:rsidRPr="00A23862">
        <w:rPr>
          <w:rFonts w:cstheme="minorHAnsi"/>
          <w:sz w:val="24"/>
          <w:szCs w:val="24"/>
        </w:rPr>
        <w:t>:</w:t>
      </w:r>
      <w:r>
        <w:rPr>
          <w:rFonts w:cstheme="minorHAnsi"/>
          <w:sz w:val="24"/>
          <w:szCs w:val="24"/>
        </w:rPr>
        <w:t xml:space="preserve">  </w:t>
      </w:r>
      <w:r w:rsidRPr="00A23862">
        <w:rPr>
          <w:rFonts w:cstheme="minorHAnsi"/>
          <w:sz w:val="24"/>
          <w:szCs w:val="24"/>
        </w:rPr>
        <w:t>1. Safety is a clearly recognized value</w:t>
      </w:r>
    </w:p>
    <w:p w:rsidR="00A23862" w:rsidRPr="00A23862" w:rsidRDefault="00A23862" w:rsidP="00A23862">
      <w:pPr>
        <w:spacing w:after="0" w:line="240" w:lineRule="auto"/>
        <w:ind w:left="86"/>
        <w:jc w:val="both"/>
        <w:rPr>
          <w:rFonts w:cstheme="minorHAnsi"/>
          <w:sz w:val="24"/>
          <w:szCs w:val="24"/>
        </w:rPr>
      </w:pPr>
      <w:r w:rsidRPr="00A23862">
        <w:rPr>
          <w:rFonts w:cstheme="minorHAnsi"/>
          <w:sz w:val="24"/>
          <w:szCs w:val="24"/>
        </w:rPr>
        <w:t xml:space="preserve">2. Accountability for safety is clear </w:t>
      </w:r>
    </w:p>
    <w:p w:rsidR="00A23862" w:rsidRPr="00A23862" w:rsidRDefault="00A23862" w:rsidP="00A23862">
      <w:pPr>
        <w:spacing w:after="0" w:line="240" w:lineRule="auto"/>
        <w:ind w:left="86"/>
        <w:jc w:val="both"/>
        <w:rPr>
          <w:rFonts w:cstheme="minorHAnsi"/>
          <w:sz w:val="24"/>
          <w:szCs w:val="24"/>
        </w:rPr>
      </w:pPr>
      <w:r w:rsidRPr="00A23862">
        <w:rPr>
          <w:rFonts w:cstheme="minorHAnsi"/>
          <w:sz w:val="24"/>
          <w:szCs w:val="24"/>
        </w:rPr>
        <w:t xml:space="preserve">3. Safety is learning driven </w:t>
      </w:r>
    </w:p>
    <w:p w:rsidR="00A23862" w:rsidRPr="00A23862" w:rsidRDefault="00A23862" w:rsidP="00A23862">
      <w:pPr>
        <w:spacing w:after="0" w:line="240" w:lineRule="auto"/>
        <w:ind w:left="86"/>
        <w:jc w:val="both"/>
        <w:rPr>
          <w:rFonts w:cstheme="minorHAnsi"/>
          <w:sz w:val="24"/>
          <w:szCs w:val="24"/>
        </w:rPr>
      </w:pPr>
      <w:r w:rsidRPr="00A23862">
        <w:rPr>
          <w:rFonts w:cstheme="minorHAnsi"/>
          <w:sz w:val="24"/>
          <w:szCs w:val="24"/>
        </w:rPr>
        <w:t>4. Safety is integrated into all activities</w:t>
      </w:r>
    </w:p>
    <w:p w:rsidR="00A23862" w:rsidRDefault="00A23862" w:rsidP="00A23862">
      <w:pPr>
        <w:spacing w:after="0" w:line="240" w:lineRule="auto"/>
        <w:ind w:left="86"/>
        <w:jc w:val="both"/>
        <w:rPr>
          <w:rFonts w:cstheme="minorHAnsi"/>
          <w:sz w:val="24"/>
          <w:szCs w:val="24"/>
        </w:rPr>
      </w:pPr>
      <w:r w:rsidRPr="00A23862">
        <w:rPr>
          <w:rFonts w:cstheme="minorHAnsi"/>
          <w:sz w:val="24"/>
          <w:szCs w:val="24"/>
        </w:rPr>
        <w:t xml:space="preserve">5. Leadership of safety is clear </w:t>
      </w:r>
    </w:p>
    <w:p w:rsidR="00A23862" w:rsidRPr="00A23862" w:rsidRDefault="00A23862" w:rsidP="00A23862">
      <w:pPr>
        <w:spacing w:after="0" w:line="240" w:lineRule="auto"/>
        <w:ind w:left="86"/>
        <w:jc w:val="both"/>
        <w:rPr>
          <w:rFonts w:cstheme="minorHAnsi"/>
          <w:sz w:val="24"/>
          <w:szCs w:val="24"/>
        </w:rPr>
      </w:pPr>
    </w:p>
    <w:p w:rsidR="00A23862" w:rsidRPr="00A23862" w:rsidRDefault="00A23862" w:rsidP="00A23862">
      <w:pPr>
        <w:spacing w:after="120"/>
        <w:ind w:left="90"/>
        <w:jc w:val="both"/>
        <w:rPr>
          <w:rFonts w:cstheme="minorHAnsi"/>
          <w:b/>
          <w:sz w:val="24"/>
          <w:szCs w:val="24"/>
        </w:rPr>
      </w:pPr>
      <w:r w:rsidRPr="00A23862">
        <w:rPr>
          <w:rFonts w:cstheme="minorHAnsi"/>
          <w:b/>
          <w:sz w:val="24"/>
          <w:szCs w:val="24"/>
        </w:rPr>
        <w:t>Q4. Name the 5 methods for conducting safety cu</w:t>
      </w:r>
      <w:r w:rsidR="00D75069">
        <w:rPr>
          <w:rFonts w:cstheme="minorHAnsi"/>
          <w:b/>
          <w:sz w:val="24"/>
          <w:szCs w:val="24"/>
        </w:rPr>
        <w:t>lture self-assessment.</w:t>
      </w:r>
    </w:p>
    <w:p w:rsidR="00A23862" w:rsidRDefault="00A23862" w:rsidP="006B4CA4">
      <w:pPr>
        <w:spacing w:after="120"/>
        <w:ind w:left="90"/>
        <w:jc w:val="both"/>
        <w:rPr>
          <w:rFonts w:cstheme="minorHAnsi"/>
          <w:b/>
          <w:sz w:val="28"/>
          <w:szCs w:val="24"/>
        </w:rPr>
      </w:pPr>
      <w:proofErr w:type="spellStart"/>
      <w:r w:rsidRPr="00A23862">
        <w:rPr>
          <w:rFonts w:cstheme="minorHAnsi"/>
          <w:sz w:val="24"/>
          <w:szCs w:val="24"/>
        </w:rPr>
        <w:t>Ans</w:t>
      </w:r>
      <w:proofErr w:type="spellEnd"/>
      <w:r w:rsidRPr="00A23862">
        <w:rPr>
          <w:rFonts w:cstheme="minorHAnsi"/>
          <w:sz w:val="24"/>
          <w:szCs w:val="24"/>
        </w:rPr>
        <w:t>: Questionnaire, Interview, Document Review, Observation, Focus Group</w:t>
      </w:r>
      <w:bookmarkStart w:id="0" w:name="_GoBack"/>
      <w:bookmarkEnd w:id="0"/>
    </w:p>
    <w:sectPr w:rsidR="00A23862" w:rsidSect="00C757EA">
      <w:footerReference w:type="default" r:id="rId11"/>
      <w:pgSz w:w="11906" w:h="16838"/>
      <w:pgMar w:top="1417" w:right="1286"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0C6" w:rsidRDefault="006660C6" w:rsidP="00DD3BE2">
      <w:pPr>
        <w:spacing w:after="0" w:line="240" w:lineRule="auto"/>
      </w:pPr>
      <w:r>
        <w:separator/>
      </w:r>
    </w:p>
  </w:endnote>
  <w:endnote w:type="continuationSeparator" w:id="0">
    <w:p w:rsidR="006660C6" w:rsidRDefault="006660C6" w:rsidP="00DD3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031925"/>
      <w:docPartObj>
        <w:docPartGallery w:val="Page Numbers (Bottom of Page)"/>
        <w:docPartUnique/>
      </w:docPartObj>
    </w:sdtPr>
    <w:sdtEndPr>
      <w:rPr>
        <w:noProof/>
      </w:rPr>
    </w:sdtEndPr>
    <w:sdtContent>
      <w:p w:rsidR="00DD3BE2" w:rsidRDefault="00DD3BE2">
        <w:pPr>
          <w:pStyle w:val="Footer"/>
          <w:jc w:val="center"/>
        </w:pPr>
        <w:r>
          <w:fldChar w:fldCharType="begin"/>
        </w:r>
        <w:r>
          <w:instrText xml:space="preserve"> PAGE   \* MERGEFORMAT </w:instrText>
        </w:r>
        <w:r>
          <w:fldChar w:fldCharType="separate"/>
        </w:r>
        <w:r w:rsidR="00EA6EA0">
          <w:rPr>
            <w:noProof/>
          </w:rPr>
          <w:t>2</w:t>
        </w:r>
        <w:r>
          <w:rPr>
            <w:noProof/>
          </w:rPr>
          <w:fldChar w:fldCharType="end"/>
        </w:r>
      </w:p>
    </w:sdtContent>
  </w:sdt>
  <w:p w:rsidR="00DD3BE2" w:rsidRDefault="00DD3B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0C6" w:rsidRDefault="006660C6" w:rsidP="00DD3BE2">
      <w:pPr>
        <w:spacing w:after="0" w:line="240" w:lineRule="auto"/>
      </w:pPr>
      <w:r>
        <w:separator/>
      </w:r>
    </w:p>
  </w:footnote>
  <w:footnote w:type="continuationSeparator" w:id="0">
    <w:p w:rsidR="006660C6" w:rsidRDefault="006660C6" w:rsidP="00DD3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27BF0"/>
    <w:multiLevelType w:val="hybridMultilevel"/>
    <w:tmpl w:val="D2F0DCB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EA157DC"/>
    <w:multiLevelType w:val="multilevel"/>
    <w:tmpl w:val="B9266D44"/>
    <w:styleLink w:val="StyleBulleted"/>
    <w:lvl w:ilvl="0">
      <w:start w:val="1"/>
      <w:numFmt w:val="bullet"/>
      <w:lvlText w:val=""/>
      <w:lvlJc w:val="left"/>
      <w:pPr>
        <w:tabs>
          <w:tab w:val="num" w:pos="567"/>
        </w:tabs>
        <w:ind w:left="567" w:hanging="283"/>
      </w:pPr>
      <w:rPr>
        <w:rFonts w:ascii="Wingdings" w:hAnsi="Wingdings" w:hint="default"/>
        <w:color w:val="FF6600"/>
        <w:sz w:val="24"/>
        <w:szCs w:val="24"/>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nsid w:val="414B1E8A"/>
    <w:multiLevelType w:val="hybridMultilevel"/>
    <w:tmpl w:val="050AB0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4E0023BD"/>
    <w:multiLevelType w:val="hybridMultilevel"/>
    <w:tmpl w:val="662C2508"/>
    <w:lvl w:ilvl="0" w:tplc="FB4E882A">
      <w:start w:val="1"/>
      <w:numFmt w:val="upperLetter"/>
      <w:lvlText w:val="%1."/>
      <w:lvlJc w:val="left"/>
      <w:pPr>
        <w:tabs>
          <w:tab w:val="num" w:pos="720"/>
        </w:tabs>
        <w:ind w:left="720" w:hanging="360"/>
      </w:pPr>
    </w:lvl>
    <w:lvl w:ilvl="1" w:tplc="2036F84C" w:tentative="1">
      <w:start w:val="1"/>
      <w:numFmt w:val="upperLetter"/>
      <w:lvlText w:val="%2."/>
      <w:lvlJc w:val="left"/>
      <w:pPr>
        <w:tabs>
          <w:tab w:val="num" w:pos="1440"/>
        </w:tabs>
        <w:ind w:left="1440" w:hanging="360"/>
      </w:pPr>
    </w:lvl>
    <w:lvl w:ilvl="2" w:tplc="31307778" w:tentative="1">
      <w:start w:val="1"/>
      <w:numFmt w:val="upperLetter"/>
      <w:lvlText w:val="%3."/>
      <w:lvlJc w:val="left"/>
      <w:pPr>
        <w:tabs>
          <w:tab w:val="num" w:pos="2160"/>
        </w:tabs>
        <w:ind w:left="2160" w:hanging="360"/>
      </w:pPr>
    </w:lvl>
    <w:lvl w:ilvl="3" w:tplc="CFCC70B4" w:tentative="1">
      <w:start w:val="1"/>
      <w:numFmt w:val="upperLetter"/>
      <w:lvlText w:val="%4."/>
      <w:lvlJc w:val="left"/>
      <w:pPr>
        <w:tabs>
          <w:tab w:val="num" w:pos="2880"/>
        </w:tabs>
        <w:ind w:left="2880" w:hanging="360"/>
      </w:pPr>
    </w:lvl>
    <w:lvl w:ilvl="4" w:tplc="336E8452" w:tentative="1">
      <w:start w:val="1"/>
      <w:numFmt w:val="upperLetter"/>
      <w:lvlText w:val="%5."/>
      <w:lvlJc w:val="left"/>
      <w:pPr>
        <w:tabs>
          <w:tab w:val="num" w:pos="3600"/>
        </w:tabs>
        <w:ind w:left="3600" w:hanging="360"/>
      </w:pPr>
    </w:lvl>
    <w:lvl w:ilvl="5" w:tplc="BCDAB05E" w:tentative="1">
      <w:start w:val="1"/>
      <w:numFmt w:val="upperLetter"/>
      <w:lvlText w:val="%6."/>
      <w:lvlJc w:val="left"/>
      <w:pPr>
        <w:tabs>
          <w:tab w:val="num" w:pos="4320"/>
        </w:tabs>
        <w:ind w:left="4320" w:hanging="360"/>
      </w:pPr>
    </w:lvl>
    <w:lvl w:ilvl="6" w:tplc="ACF246E4" w:tentative="1">
      <w:start w:val="1"/>
      <w:numFmt w:val="upperLetter"/>
      <w:lvlText w:val="%7."/>
      <w:lvlJc w:val="left"/>
      <w:pPr>
        <w:tabs>
          <w:tab w:val="num" w:pos="5040"/>
        </w:tabs>
        <w:ind w:left="5040" w:hanging="360"/>
      </w:pPr>
    </w:lvl>
    <w:lvl w:ilvl="7" w:tplc="16BEBFD4" w:tentative="1">
      <w:start w:val="1"/>
      <w:numFmt w:val="upperLetter"/>
      <w:lvlText w:val="%8."/>
      <w:lvlJc w:val="left"/>
      <w:pPr>
        <w:tabs>
          <w:tab w:val="num" w:pos="5760"/>
        </w:tabs>
        <w:ind w:left="5760" w:hanging="360"/>
      </w:pPr>
    </w:lvl>
    <w:lvl w:ilvl="8" w:tplc="BB900470" w:tentative="1">
      <w:start w:val="1"/>
      <w:numFmt w:val="upperLetter"/>
      <w:lvlText w:val="%9."/>
      <w:lvlJc w:val="left"/>
      <w:pPr>
        <w:tabs>
          <w:tab w:val="num" w:pos="6480"/>
        </w:tabs>
        <w:ind w:left="6480" w:hanging="360"/>
      </w:pPr>
    </w:lvl>
  </w:abstractNum>
  <w:abstractNum w:abstractNumId="4">
    <w:nsid w:val="733B74A0"/>
    <w:multiLevelType w:val="hybridMultilevel"/>
    <w:tmpl w:val="CA2228D8"/>
    <w:lvl w:ilvl="0" w:tplc="4C408C0E">
      <w:start w:val="1"/>
      <w:numFmt w:val="upperLetter"/>
      <w:lvlText w:val="%1."/>
      <w:lvlJc w:val="left"/>
      <w:pPr>
        <w:tabs>
          <w:tab w:val="num" w:pos="720"/>
        </w:tabs>
        <w:ind w:left="720" w:hanging="360"/>
      </w:pPr>
    </w:lvl>
    <w:lvl w:ilvl="1" w:tplc="87D69874" w:tentative="1">
      <w:start w:val="1"/>
      <w:numFmt w:val="upperLetter"/>
      <w:lvlText w:val="%2."/>
      <w:lvlJc w:val="left"/>
      <w:pPr>
        <w:tabs>
          <w:tab w:val="num" w:pos="1440"/>
        </w:tabs>
        <w:ind w:left="1440" w:hanging="360"/>
      </w:pPr>
    </w:lvl>
    <w:lvl w:ilvl="2" w:tplc="374E154E" w:tentative="1">
      <w:start w:val="1"/>
      <w:numFmt w:val="upperLetter"/>
      <w:lvlText w:val="%3."/>
      <w:lvlJc w:val="left"/>
      <w:pPr>
        <w:tabs>
          <w:tab w:val="num" w:pos="2160"/>
        </w:tabs>
        <w:ind w:left="2160" w:hanging="360"/>
      </w:pPr>
    </w:lvl>
    <w:lvl w:ilvl="3" w:tplc="C04482FA" w:tentative="1">
      <w:start w:val="1"/>
      <w:numFmt w:val="upperLetter"/>
      <w:lvlText w:val="%4."/>
      <w:lvlJc w:val="left"/>
      <w:pPr>
        <w:tabs>
          <w:tab w:val="num" w:pos="2880"/>
        </w:tabs>
        <w:ind w:left="2880" w:hanging="360"/>
      </w:pPr>
    </w:lvl>
    <w:lvl w:ilvl="4" w:tplc="3582430C" w:tentative="1">
      <w:start w:val="1"/>
      <w:numFmt w:val="upperLetter"/>
      <w:lvlText w:val="%5."/>
      <w:lvlJc w:val="left"/>
      <w:pPr>
        <w:tabs>
          <w:tab w:val="num" w:pos="3600"/>
        </w:tabs>
        <w:ind w:left="3600" w:hanging="360"/>
      </w:pPr>
    </w:lvl>
    <w:lvl w:ilvl="5" w:tplc="B08A1AD6" w:tentative="1">
      <w:start w:val="1"/>
      <w:numFmt w:val="upperLetter"/>
      <w:lvlText w:val="%6."/>
      <w:lvlJc w:val="left"/>
      <w:pPr>
        <w:tabs>
          <w:tab w:val="num" w:pos="4320"/>
        </w:tabs>
        <w:ind w:left="4320" w:hanging="360"/>
      </w:pPr>
    </w:lvl>
    <w:lvl w:ilvl="6" w:tplc="032CF018" w:tentative="1">
      <w:start w:val="1"/>
      <w:numFmt w:val="upperLetter"/>
      <w:lvlText w:val="%7."/>
      <w:lvlJc w:val="left"/>
      <w:pPr>
        <w:tabs>
          <w:tab w:val="num" w:pos="5040"/>
        </w:tabs>
        <w:ind w:left="5040" w:hanging="360"/>
      </w:pPr>
    </w:lvl>
    <w:lvl w:ilvl="7" w:tplc="88C216CC" w:tentative="1">
      <w:start w:val="1"/>
      <w:numFmt w:val="upperLetter"/>
      <w:lvlText w:val="%8."/>
      <w:lvlJc w:val="left"/>
      <w:pPr>
        <w:tabs>
          <w:tab w:val="num" w:pos="5760"/>
        </w:tabs>
        <w:ind w:left="5760" w:hanging="360"/>
      </w:pPr>
    </w:lvl>
    <w:lvl w:ilvl="8" w:tplc="F12EF27C" w:tentative="1">
      <w:start w:val="1"/>
      <w:numFmt w:val="upperLetter"/>
      <w:lvlText w:val="%9."/>
      <w:lvlJc w:val="left"/>
      <w:pPr>
        <w:tabs>
          <w:tab w:val="num" w:pos="6480"/>
        </w:tabs>
        <w:ind w:left="6480" w:hanging="360"/>
      </w:pPr>
    </w:lvl>
  </w:abstractNum>
  <w:abstractNum w:abstractNumId="5">
    <w:nsid w:val="765C7834"/>
    <w:multiLevelType w:val="hybridMultilevel"/>
    <w:tmpl w:val="03BA41A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9A5C16"/>
    <w:multiLevelType w:val="hybridMultilevel"/>
    <w:tmpl w:val="18886086"/>
    <w:lvl w:ilvl="0" w:tplc="943C3CC6">
      <w:start w:val="1"/>
      <w:numFmt w:val="decimal"/>
      <w:lvlText w:val="%1."/>
      <w:lvlJc w:val="left"/>
      <w:pPr>
        <w:tabs>
          <w:tab w:val="num" w:pos="720"/>
        </w:tabs>
        <w:ind w:left="720" w:hanging="360"/>
      </w:pPr>
    </w:lvl>
    <w:lvl w:ilvl="1" w:tplc="DA6CD9A6" w:tentative="1">
      <w:start w:val="1"/>
      <w:numFmt w:val="decimal"/>
      <w:lvlText w:val="%2."/>
      <w:lvlJc w:val="left"/>
      <w:pPr>
        <w:tabs>
          <w:tab w:val="num" w:pos="1440"/>
        </w:tabs>
        <w:ind w:left="1440" w:hanging="360"/>
      </w:pPr>
    </w:lvl>
    <w:lvl w:ilvl="2" w:tplc="72DCCD24" w:tentative="1">
      <w:start w:val="1"/>
      <w:numFmt w:val="decimal"/>
      <w:lvlText w:val="%3."/>
      <w:lvlJc w:val="left"/>
      <w:pPr>
        <w:tabs>
          <w:tab w:val="num" w:pos="2160"/>
        </w:tabs>
        <w:ind w:left="2160" w:hanging="360"/>
      </w:pPr>
    </w:lvl>
    <w:lvl w:ilvl="3" w:tplc="8FCCF7CC" w:tentative="1">
      <w:start w:val="1"/>
      <w:numFmt w:val="decimal"/>
      <w:lvlText w:val="%4."/>
      <w:lvlJc w:val="left"/>
      <w:pPr>
        <w:tabs>
          <w:tab w:val="num" w:pos="2880"/>
        </w:tabs>
        <w:ind w:left="2880" w:hanging="360"/>
      </w:pPr>
    </w:lvl>
    <w:lvl w:ilvl="4" w:tplc="F2846F7A" w:tentative="1">
      <w:start w:val="1"/>
      <w:numFmt w:val="decimal"/>
      <w:lvlText w:val="%5."/>
      <w:lvlJc w:val="left"/>
      <w:pPr>
        <w:tabs>
          <w:tab w:val="num" w:pos="3600"/>
        </w:tabs>
        <w:ind w:left="3600" w:hanging="360"/>
      </w:pPr>
    </w:lvl>
    <w:lvl w:ilvl="5" w:tplc="0610F246" w:tentative="1">
      <w:start w:val="1"/>
      <w:numFmt w:val="decimal"/>
      <w:lvlText w:val="%6."/>
      <w:lvlJc w:val="left"/>
      <w:pPr>
        <w:tabs>
          <w:tab w:val="num" w:pos="4320"/>
        </w:tabs>
        <w:ind w:left="4320" w:hanging="360"/>
      </w:pPr>
    </w:lvl>
    <w:lvl w:ilvl="6" w:tplc="E64A3016" w:tentative="1">
      <w:start w:val="1"/>
      <w:numFmt w:val="decimal"/>
      <w:lvlText w:val="%7."/>
      <w:lvlJc w:val="left"/>
      <w:pPr>
        <w:tabs>
          <w:tab w:val="num" w:pos="5040"/>
        </w:tabs>
        <w:ind w:left="5040" w:hanging="360"/>
      </w:pPr>
    </w:lvl>
    <w:lvl w:ilvl="7" w:tplc="0C7A142A" w:tentative="1">
      <w:start w:val="1"/>
      <w:numFmt w:val="decimal"/>
      <w:lvlText w:val="%8."/>
      <w:lvlJc w:val="left"/>
      <w:pPr>
        <w:tabs>
          <w:tab w:val="num" w:pos="5760"/>
        </w:tabs>
        <w:ind w:left="5760" w:hanging="360"/>
      </w:pPr>
    </w:lvl>
    <w:lvl w:ilvl="8" w:tplc="CF269C42"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6"/>
  </w:num>
  <w:num w:numId="5">
    <w:abstractNumId w:val="0"/>
  </w:num>
  <w:num w:numId="6">
    <w:abstractNumId w:val="4"/>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826"/>
    <w:rsid w:val="00010D8A"/>
    <w:rsid w:val="0001531A"/>
    <w:rsid w:val="00021F81"/>
    <w:rsid w:val="000508BF"/>
    <w:rsid w:val="000531E3"/>
    <w:rsid w:val="0007794E"/>
    <w:rsid w:val="000C3558"/>
    <w:rsid w:val="000C4A54"/>
    <w:rsid w:val="000D2619"/>
    <w:rsid w:val="000D7F35"/>
    <w:rsid w:val="00104915"/>
    <w:rsid w:val="001209A8"/>
    <w:rsid w:val="0014620E"/>
    <w:rsid w:val="0015111A"/>
    <w:rsid w:val="001613D5"/>
    <w:rsid w:val="0019514B"/>
    <w:rsid w:val="001D478D"/>
    <w:rsid w:val="001F0E8B"/>
    <w:rsid w:val="00212670"/>
    <w:rsid w:val="002172CF"/>
    <w:rsid w:val="0023654D"/>
    <w:rsid w:val="002725FA"/>
    <w:rsid w:val="00283CA4"/>
    <w:rsid w:val="0028400B"/>
    <w:rsid w:val="00297C5F"/>
    <w:rsid w:val="002A0769"/>
    <w:rsid w:val="002A1642"/>
    <w:rsid w:val="002A7706"/>
    <w:rsid w:val="002C16BB"/>
    <w:rsid w:val="002F50DB"/>
    <w:rsid w:val="00305788"/>
    <w:rsid w:val="00335D66"/>
    <w:rsid w:val="00341B68"/>
    <w:rsid w:val="00345760"/>
    <w:rsid w:val="0036062D"/>
    <w:rsid w:val="00385D09"/>
    <w:rsid w:val="00390F70"/>
    <w:rsid w:val="003A5D25"/>
    <w:rsid w:val="003C105B"/>
    <w:rsid w:val="003C60C4"/>
    <w:rsid w:val="003D61E7"/>
    <w:rsid w:val="003E5D6C"/>
    <w:rsid w:val="004E1B82"/>
    <w:rsid w:val="004F4D1D"/>
    <w:rsid w:val="004F5DED"/>
    <w:rsid w:val="00555EAA"/>
    <w:rsid w:val="00571E00"/>
    <w:rsid w:val="00574178"/>
    <w:rsid w:val="0058285A"/>
    <w:rsid w:val="005C164B"/>
    <w:rsid w:val="00610AFB"/>
    <w:rsid w:val="00622339"/>
    <w:rsid w:val="00622E11"/>
    <w:rsid w:val="00651B46"/>
    <w:rsid w:val="006660C6"/>
    <w:rsid w:val="00671C63"/>
    <w:rsid w:val="00677FC1"/>
    <w:rsid w:val="006B4CA4"/>
    <w:rsid w:val="006C53FA"/>
    <w:rsid w:val="006D2729"/>
    <w:rsid w:val="006E262E"/>
    <w:rsid w:val="006F3917"/>
    <w:rsid w:val="006F485C"/>
    <w:rsid w:val="006F56F1"/>
    <w:rsid w:val="00704446"/>
    <w:rsid w:val="007319E6"/>
    <w:rsid w:val="0073345B"/>
    <w:rsid w:val="00733638"/>
    <w:rsid w:val="0075480E"/>
    <w:rsid w:val="00762C12"/>
    <w:rsid w:val="00774333"/>
    <w:rsid w:val="007841E3"/>
    <w:rsid w:val="007863AF"/>
    <w:rsid w:val="007868C1"/>
    <w:rsid w:val="00794826"/>
    <w:rsid w:val="007A7FF6"/>
    <w:rsid w:val="007C7A82"/>
    <w:rsid w:val="007E016F"/>
    <w:rsid w:val="007E6EDD"/>
    <w:rsid w:val="007F0CE2"/>
    <w:rsid w:val="00815597"/>
    <w:rsid w:val="0082012F"/>
    <w:rsid w:val="00823614"/>
    <w:rsid w:val="00827FC6"/>
    <w:rsid w:val="00872164"/>
    <w:rsid w:val="008D5E55"/>
    <w:rsid w:val="008F3A9D"/>
    <w:rsid w:val="00965425"/>
    <w:rsid w:val="00982A42"/>
    <w:rsid w:val="00990F7D"/>
    <w:rsid w:val="009A09D5"/>
    <w:rsid w:val="009B2EB3"/>
    <w:rsid w:val="00A05A00"/>
    <w:rsid w:val="00A23862"/>
    <w:rsid w:val="00A4118B"/>
    <w:rsid w:val="00A46A69"/>
    <w:rsid w:val="00A55997"/>
    <w:rsid w:val="00A816D3"/>
    <w:rsid w:val="00A847DC"/>
    <w:rsid w:val="00AA402B"/>
    <w:rsid w:val="00AA4318"/>
    <w:rsid w:val="00AA7E47"/>
    <w:rsid w:val="00AB59C3"/>
    <w:rsid w:val="00AC5A4F"/>
    <w:rsid w:val="00B01C1B"/>
    <w:rsid w:val="00B156D1"/>
    <w:rsid w:val="00B3591B"/>
    <w:rsid w:val="00B452C3"/>
    <w:rsid w:val="00B51DE9"/>
    <w:rsid w:val="00B62213"/>
    <w:rsid w:val="00B62F1D"/>
    <w:rsid w:val="00B6743E"/>
    <w:rsid w:val="00BA4744"/>
    <w:rsid w:val="00BB52BC"/>
    <w:rsid w:val="00BC030E"/>
    <w:rsid w:val="00BC77C6"/>
    <w:rsid w:val="00C34E08"/>
    <w:rsid w:val="00C757EA"/>
    <w:rsid w:val="00C765A0"/>
    <w:rsid w:val="00C905A4"/>
    <w:rsid w:val="00C932FD"/>
    <w:rsid w:val="00C96E9D"/>
    <w:rsid w:val="00CB0825"/>
    <w:rsid w:val="00CC1921"/>
    <w:rsid w:val="00CC43EA"/>
    <w:rsid w:val="00CD3F70"/>
    <w:rsid w:val="00CF3771"/>
    <w:rsid w:val="00D0272D"/>
    <w:rsid w:val="00D04ACC"/>
    <w:rsid w:val="00D05290"/>
    <w:rsid w:val="00D0605E"/>
    <w:rsid w:val="00D131E6"/>
    <w:rsid w:val="00D13AEF"/>
    <w:rsid w:val="00D31C75"/>
    <w:rsid w:val="00D325BA"/>
    <w:rsid w:val="00D66222"/>
    <w:rsid w:val="00D75069"/>
    <w:rsid w:val="00D813FF"/>
    <w:rsid w:val="00D83ADB"/>
    <w:rsid w:val="00DA182B"/>
    <w:rsid w:val="00DA5664"/>
    <w:rsid w:val="00DD3BE2"/>
    <w:rsid w:val="00DE2422"/>
    <w:rsid w:val="00E15F90"/>
    <w:rsid w:val="00E208AD"/>
    <w:rsid w:val="00E3181C"/>
    <w:rsid w:val="00E324CF"/>
    <w:rsid w:val="00E40720"/>
    <w:rsid w:val="00E5156E"/>
    <w:rsid w:val="00E95AFA"/>
    <w:rsid w:val="00EA0423"/>
    <w:rsid w:val="00EA4366"/>
    <w:rsid w:val="00EA6EA0"/>
    <w:rsid w:val="00EC3ECB"/>
    <w:rsid w:val="00EC4899"/>
    <w:rsid w:val="00EE2C4F"/>
    <w:rsid w:val="00F04203"/>
    <w:rsid w:val="00F12129"/>
    <w:rsid w:val="00F15267"/>
    <w:rsid w:val="00F16F7B"/>
    <w:rsid w:val="00F6797F"/>
    <w:rsid w:val="00F8292A"/>
    <w:rsid w:val="00F978E5"/>
    <w:rsid w:val="00FB2870"/>
    <w:rsid w:val="00FC7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1D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C63"/>
    <w:pPr>
      <w:ind w:left="720"/>
      <w:contextualSpacing/>
    </w:pPr>
  </w:style>
  <w:style w:type="character" w:styleId="PlaceholderText">
    <w:name w:val="Placeholder Text"/>
    <w:basedOn w:val="DefaultParagraphFont"/>
    <w:uiPriority w:val="99"/>
    <w:semiHidden/>
    <w:rsid w:val="00DA182B"/>
    <w:rPr>
      <w:color w:val="808080"/>
    </w:rPr>
  </w:style>
  <w:style w:type="numbering" w:customStyle="1" w:styleId="StyleBulleted">
    <w:name w:val="Style Bulleted"/>
    <w:basedOn w:val="NoList"/>
    <w:rsid w:val="00A46A69"/>
    <w:pPr>
      <w:numPr>
        <w:numId w:val="1"/>
      </w:numPr>
    </w:pPr>
  </w:style>
  <w:style w:type="numbering" w:customStyle="1" w:styleId="StyleBulleted1">
    <w:name w:val="Style Bulleted1"/>
    <w:basedOn w:val="NoList"/>
    <w:rsid w:val="00B51DE9"/>
  </w:style>
  <w:style w:type="paragraph" w:customStyle="1" w:styleId="StyleHeading1Left0cmFirstline0cm">
    <w:name w:val="Style Heading 1 + Left:  0 cm First line:  0 cm"/>
    <w:basedOn w:val="Heading1"/>
    <w:rsid w:val="00B51DE9"/>
    <w:pPr>
      <w:keepLines w:val="0"/>
      <w:pBdr>
        <w:top w:val="single" w:sz="8" w:space="3" w:color="FFCC00"/>
        <w:left w:val="single" w:sz="8" w:space="4" w:color="FFCC00"/>
        <w:bottom w:val="single" w:sz="8" w:space="3" w:color="FFCC00"/>
        <w:right w:val="single" w:sz="8" w:space="4" w:color="FFCC00"/>
      </w:pBdr>
      <w:shd w:val="clear" w:color="auto" w:fill="000080"/>
      <w:spacing w:before="0" w:line="240" w:lineRule="auto"/>
    </w:pPr>
    <w:rPr>
      <w:rFonts w:ascii="Arial" w:eastAsia="Times New Roman" w:hAnsi="Arial" w:cs="Times New Roman"/>
      <w:b/>
      <w:bCs/>
      <w:color w:val="FFF5C9"/>
      <w:szCs w:val="20"/>
      <w:lang w:val="en-US"/>
    </w:rPr>
  </w:style>
  <w:style w:type="character" w:customStyle="1" w:styleId="Heading1Char">
    <w:name w:val="Heading 1 Char"/>
    <w:basedOn w:val="DefaultParagraphFont"/>
    <w:link w:val="Heading1"/>
    <w:uiPriority w:val="9"/>
    <w:rsid w:val="00B51DE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DD3BE2"/>
    <w:pPr>
      <w:tabs>
        <w:tab w:val="center" w:pos="4536"/>
        <w:tab w:val="right" w:pos="9072"/>
      </w:tabs>
      <w:spacing w:after="0" w:line="240" w:lineRule="auto"/>
    </w:pPr>
  </w:style>
  <w:style w:type="character" w:customStyle="1" w:styleId="HeaderChar">
    <w:name w:val="Header Char"/>
    <w:basedOn w:val="DefaultParagraphFont"/>
    <w:link w:val="Header"/>
    <w:rsid w:val="00DD3BE2"/>
  </w:style>
  <w:style w:type="paragraph" w:styleId="Footer">
    <w:name w:val="footer"/>
    <w:basedOn w:val="Normal"/>
    <w:link w:val="FooterChar"/>
    <w:uiPriority w:val="99"/>
    <w:unhideWhenUsed/>
    <w:rsid w:val="00DD3B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3BE2"/>
  </w:style>
  <w:style w:type="paragraph" w:styleId="NormalWeb">
    <w:name w:val="Normal (Web)"/>
    <w:basedOn w:val="Normal"/>
    <w:uiPriority w:val="99"/>
    <w:unhideWhenUsed/>
    <w:rsid w:val="00EA436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1D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C63"/>
    <w:pPr>
      <w:ind w:left="720"/>
      <w:contextualSpacing/>
    </w:pPr>
  </w:style>
  <w:style w:type="character" w:styleId="PlaceholderText">
    <w:name w:val="Placeholder Text"/>
    <w:basedOn w:val="DefaultParagraphFont"/>
    <w:uiPriority w:val="99"/>
    <w:semiHidden/>
    <w:rsid w:val="00DA182B"/>
    <w:rPr>
      <w:color w:val="808080"/>
    </w:rPr>
  </w:style>
  <w:style w:type="numbering" w:customStyle="1" w:styleId="StyleBulleted">
    <w:name w:val="Style Bulleted"/>
    <w:basedOn w:val="NoList"/>
    <w:rsid w:val="00A46A69"/>
    <w:pPr>
      <w:numPr>
        <w:numId w:val="1"/>
      </w:numPr>
    </w:pPr>
  </w:style>
  <w:style w:type="numbering" w:customStyle="1" w:styleId="StyleBulleted1">
    <w:name w:val="Style Bulleted1"/>
    <w:basedOn w:val="NoList"/>
    <w:rsid w:val="00B51DE9"/>
  </w:style>
  <w:style w:type="paragraph" w:customStyle="1" w:styleId="StyleHeading1Left0cmFirstline0cm">
    <w:name w:val="Style Heading 1 + Left:  0 cm First line:  0 cm"/>
    <w:basedOn w:val="Heading1"/>
    <w:rsid w:val="00B51DE9"/>
    <w:pPr>
      <w:keepLines w:val="0"/>
      <w:pBdr>
        <w:top w:val="single" w:sz="8" w:space="3" w:color="FFCC00"/>
        <w:left w:val="single" w:sz="8" w:space="4" w:color="FFCC00"/>
        <w:bottom w:val="single" w:sz="8" w:space="3" w:color="FFCC00"/>
        <w:right w:val="single" w:sz="8" w:space="4" w:color="FFCC00"/>
      </w:pBdr>
      <w:shd w:val="clear" w:color="auto" w:fill="000080"/>
      <w:spacing w:before="0" w:line="240" w:lineRule="auto"/>
    </w:pPr>
    <w:rPr>
      <w:rFonts w:ascii="Arial" w:eastAsia="Times New Roman" w:hAnsi="Arial" w:cs="Times New Roman"/>
      <w:b/>
      <w:bCs/>
      <w:color w:val="FFF5C9"/>
      <w:szCs w:val="20"/>
      <w:lang w:val="en-US"/>
    </w:rPr>
  </w:style>
  <w:style w:type="character" w:customStyle="1" w:styleId="Heading1Char">
    <w:name w:val="Heading 1 Char"/>
    <w:basedOn w:val="DefaultParagraphFont"/>
    <w:link w:val="Heading1"/>
    <w:uiPriority w:val="9"/>
    <w:rsid w:val="00B51DE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DD3BE2"/>
    <w:pPr>
      <w:tabs>
        <w:tab w:val="center" w:pos="4536"/>
        <w:tab w:val="right" w:pos="9072"/>
      </w:tabs>
      <w:spacing w:after="0" w:line="240" w:lineRule="auto"/>
    </w:pPr>
  </w:style>
  <w:style w:type="character" w:customStyle="1" w:styleId="HeaderChar">
    <w:name w:val="Header Char"/>
    <w:basedOn w:val="DefaultParagraphFont"/>
    <w:link w:val="Header"/>
    <w:rsid w:val="00DD3BE2"/>
  </w:style>
  <w:style w:type="paragraph" w:styleId="Footer">
    <w:name w:val="footer"/>
    <w:basedOn w:val="Normal"/>
    <w:link w:val="FooterChar"/>
    <w:uiPriority w:val="99"/>
    <w:unhideWhenUsed/>
    <w:rsid w:val="00DD3B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3BE2"/>
  </w:style>
  <w:style w:type="paragraph" w:styleId="NormalWeb">
    <w:name w:val="Normal (Web)"/>
    <w:basedOn w:val="Normal"/>
    <w:uiPriority w:val="99"/>
    <w:unhideWhenUsed/>
    <w:rsid w:val="00EA436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3703">
      <w:bodyDiv w:val="1"/>
      <w:marLeft w:val="0"/>
      <w:marRight w:val="0"/>
      <w:marTop w:val="0"/>
      <w:marBottom w:val="0"/>
      <w:divBdr>
        <w:top w:val="none" w:sz="0" w:space="0" w:color="auto"/>
        <w:left w:val="none" w:sz="0" w:space="0" w:color="auto"/>
        <w:bottom w:val="none" w:sz="0" w:space="0" w:color="auto"/>
        <w:right w:val="none" w:sz="0" w:space="0" w:color="auto"/>
      </w:divBdr>
      <w:divsChild>
        <w:div w:id="1423260459">
          <w:marLeft w:val="360"/>
          <w:marRight w:val="0"/>
          <w:marTop w:val="58"/>
          <w:marBottom w:val="0"/>
          <w:divBdr>
            <w:top w:val="none" w:sz="0" w:space="0" w:color="auto"/>
            <w:left w:val="none" w:sz="0" w:space="0" w:color="auto"/>
            <w:bottom w:val="none" w:sz="0" w:space="0" w:color="auto"/>
            <w:right w:val="none" w:sz="0" w:space="0" w:color="auto"/>
          </w:divBdr>
        </w:div>
        <w:div w:id="91900913">
          <w:marLeft w:val="360"/>
          <w:marRight w:val="0"/>
          <w:marTop w:val="0"/>
          <w:marBottom w:val="0"/>
          <w:divBdr>
            <w:top w:val="none" w:sz="0" w:space="0" w:color="auto"/>
            <w:left w:val="none" w:sz="0" w:space="0" w:color="auto"/>
            <w:bottom w:val="none" w:sz="0" w:space="0" w:color="auto"/>
            <w:right w:val="none" w:sz="0" w:space="0" w:color="auto"/>
          </w:divBdr>
        </w:div>
        <w:div w:id="235212681">
          <w:marLeft w:val="360"/>
          <w:marRight w:val="0"/>
          <w:marTop w:val="0"/>
          <w:marBottom w:val="0"/>
          <w:divBdr>
            <w:top w:val="none" w:sz="0" w:space="0" w:color="auto"/>
            <w:left w:val="none" w:sz="0" w:space="0" w:color="auto"/>
            <w:bottom w:val="none" w:sz="0" w:space="0" w:color="auto"/>
            <w:right w:val="none" w:sz="0" w:space="0" w:color="auto"/>
          </w:divBdr>
        </w:div>
        <w:div w:id="868108741">
          <w:marLeft w:val="360"/>
          <w:marRight w:val="0"/>
          <w:marTop w:val="0"/>
          <w:marBottom w:val="0"/>
          <w:divBdr>
            <w:top w:val="none" w:sz="0" w:space="0" w:color="auto"/>
            <w:left w:val="none" w:sz="0" w:space="0" w:color="auto"/>
            <w:bottom w:val="none" w:sz="0" w:space="0" w:color="auto"/>
            <w:right w:val="none" w:sz="0" w:space="0" w:color="auto"/>
          </w:divBdr>
        </w:div>
        <w:div w:id="862747128">
          <w:marLeft w:val="360"/>
          <w:marRight w:val="0"/>
          <w:marTop w:val="0"/>
          <w:marBottom w:val="0"/>
          <w:divBdr>
            <w:top w:val="none" w:sz="0" w:space="0" w:color="auto"/>
            <w:left w:val="none" w:sz="0" w:space="0" w:color="auto"/>
            <w:bottom w:val="none" w:sz="0" w:space="0" w:color="auto"/>
            <w:right w:val="none" w:sz="0" w:space="0" w:color="auto"/>
          </w:divBdr>
        </w:div>
        <w:div w:id="146017511">
          <w:marLeft w:val="360"/>
          <w:marRight w:val="0"/>
          <w:marTop w:val="0"/>
          <w:marBottom w:val="0"/>
          <w:divBdr>
            <w:top w:val="none" w:sz="0" w:space="0" w:color="auto"/>
            <w:left w:val="none" w:sz="0" w:space="0" w:color="auto"/>
            <w:bottom w:val="none" w:sz="0" w:space="0" w:color="auto"/>
            <w:right w:val="none" w:sz="0" w:space="0" w:color="auto"/>
          </w:divBdr>
        </w:div>
        <w:div w:id="697048019">
          <w:marLeft w:val="360"/>
          <w:marRight w:val="0"/>
          <w:marTop w:val="0"/>
          <w:marBottom w:val="0"/>
          <w:divBdr>
            <w:top w:val="none" w:sz="0" w:space="0" w:color="auto"/>
            <w:left w:val="none" w:sz="0" w:space="0" w:color="auto"/>
            <w:bottom w:val="none" w:sz="0" w:space="0" w:color="auto"/>
            <w:right w:val="none" w:sz="0" w:space="0" w:color="auto"/>
          </w:divBdr>
        </w:div>
        <w:div w:id="795293804">
          <w:marLeft w:val="360"/>
          <w:marRight w:val="0"/>
          <w:marTop w:val="0"/>
          <w:marBottom w:val="0"/>
          <w:divBdr>
            <w:top w:val="none" w:sz="0" w:space="0" w:color="auto"/>
            <w:left w:val="none" w:sz="0" w:space="0" w:color="auto"/>
            <w:bottom w:val="none" w:sz="0" w:space="0" w:color="auto"/>
            <w:right w:val="none" w:sz="0" w:space="0" w:color="auto"/>
          </w:divBdr>
        </w:div>
        <w:div w:id="333842705">
          <w:marLeft w:val="360"/>
          <w:marRight w:val="0"/>
          <w:marTop w:val="0"/>
          <w:marBottom w:val="0"/>
          <w:divBdr>
            <w:top w:val="none" w:sz="0" w:space="0" w:color="auto"/>
            <w:left w:val="none" w:sz="0" w:space="0" w:color="auto"/>
            <w:bottom w:val="none" w:sz="0" w:space="0" w:color="auto"/>
            <w:right w:val="none" w:sz="0" w:space="0" w:color="auto"/>
          </w:divBdr>
        </w:div>
        <w:div w:id="434785906">
          <w:marLeft w:val="360"/>
          <w:marRight w:val="0"/>
          <w:marTop w:val="0"/>
          <w:marBottom w:val="0"/>
          <w:divBdr>
            <w:top w:val="none" w:sz="0" w:space="0" w:color="auto"/>
            <w:left w:val="none" w:sz="0" w:space="0" w:color="auto"/>
            <w:bottom w:val="none" w:sz="0" w:space="0" w:color="auto"/>
            <w:right w:val="none" w:sz="0" w:space="0" w:color="auto"/>
          </w:divBdr>
        </w:div>
      </w:divsChild>
    </w:div>
    <w:div w:id="705330884">
      <w:bodyDiv w:val="1"/>
      <w:marLeft w:val="0"/>
      <w:marRight w:val="0"/>
      <w:marTop w:val="0"/>
      <w:marBottom w:val="0"/>
      <w:divBdr>
        <w:top w:val="none" w:sz="0" w:space="0" w:color="auto"/>
        <w:left w:val="none" w:sz="0" w:space="0" w:color="auto"/>
        <w:bottom w:val="none" w:sz="0" w:space="0" w:color="auto"/>
        <w:right w:val="none" w:sz="0" w:space="0" w:color="auto"/>
      </w:divBdr>
    </w:div>
    <w:div w:id="1306468722">
      <w:bodyDiv w:val="1"/>
      <w:marLeft w:val="0"/>
      <w:marRight w:val="0"/>
      <w:marTop w:val="0"/>
      <w:marBottom w:val="0"/>
      <w:divBdr>
        <w:top w:val="none" w:sz="0" w:space="0" w:color="auto"/>
        <w:left w:val="none" w:sz="0" w:space="0" w:color="auto"/>
        <w:bottom w:val="none" w:sz="0" w:space="0" w:color="auto"/>
        <w:right w:val="none" w:sz="0" w:space="0" w:color="auto"/>
      </w:divBdr>
      <w:divsChild>
        <w:div w:id="304971407">
          <w:marLeft w:val="1138"/>
          <w:marRight w:val="0"/>
          <w:marTop w:val="0"/>
          <w:marBottom w:val="0"/>
          <w:divBdr>
            <w:top w:val="none" w:sz="0" w:space="0" w:color="auto"/>
            <w:left w:val="none" w:sz="0" w:space="0" w:color="auto"/>
            <w:bottom w:val="none" w:sz="0" w:space="0" w:color="auto"/>
            <w:right w:val="none" w:sz="0" w:space="0" w:color="auto"/>
          </w:divBdr>
        </w:div>
        <w:div w:id="382295004">
          <w:marLeft w:val="1138"/>
          <w:marRight w:val="0"/>
          <w:marTop w:val="0"/>
          <w:marBottom w:val="0"/>
          <w:divBdr>
            <w:top w:val="none" w:sz="0" w:space="0" w:color="auto"/>
            <w:left w:val="none" w:sz="0" w:space="0" w:color="auto"/>
            <w:bottom w:val="none" w:sz="0" w:space="0" w:color="auto"/>
            <w:right w:val="none" w:sz="0" w:space="0" w:color="auto"/>
          </w:divBdr>
        </w:div>
        <w:div w:id="490491453">
          <w:marLeft w:val="1138"/>
          <w:marRight w:val="0"/>
          <w:marTop w:val="0"/>
          <w:marBottom w:val="0"/>
          <w:divBdr>
            <w:top w:val="none" w:sz="0" w:space="0" w:color="auto"/>
            <w:left w:val="none" w:sz="0" w:space="0" w:color="auto"/>
            <w:bottom w:val="none" w:sz="0" w:space="0" w:color="auto"/>
            <w:right w:val="none" w:sz="0" w:space="0" w:color="auto"/>
          </w:divBdr>
        </w:div>
        <w:div w:id="521673427">
          <w:marLeft w:val="562"/>
          <w:marRight w:val="0"/>
          <w:marTop w:val="120"/>
          <w:marBottom w:val="0"/>
          <w:divBdr>
            <w:top w:val="none" w:sz="0" w:space="0" w:color="auto"/>
            <w:left w:val="none" w:sz="0" w:space="0" w:color="auto"/>
            <w:bottom w:val="none" w:sz="0" w:space="0" w:color="auto"/>
            <w:right w:val="none" w:sz="0" w:space="0" w:color="auto"/>
          </w:divBdr>
        </w:div>
        <w:div w:id="687484441">
          <w:marLeft w:val="1138"/>
          <w:marRight w:val="0"/>
          <w:marTop w:val="0"/>
          <w:marBottom w:val="0"/>
          <w:divBdr>
            <w:top w:val="none" w:sz="0" w:space="0" w:color="auto"/>
            <w:left w:val="none" w:sz="0" w:space="0" w:color="auto"/>
            <w:bottom w:val="none" w:sz="0" w:space="0" w:color="auto"/>
            <w:right w:val="none" w:sz="0" w:space="0" w:color="auto"/>
          </w:divBdr>
        </w:div>
        <w:div w:id="1155534911">
          <w:marLeft w:val="1138"/>
          <w:marRight w:val="0"/>
          <w:marTop w:val="0"/>
          <w:marBottom w:val="0"/>
          <w:divBdr>
            <w:top w:val="none" w:sz="0" w:space="0" w:color="auto"/>
            <w:left w:val="none" w:sz="0" w:space="0" w:color="auto"/>
            <w:bottom w:val="none" w:sz="0" w:space="0" w:color="auto"/>
            <w:right w:val="none" w:sz="0" w:space="0" w:color="auto"/>
          </w:divBdr>
        </w:div>
        <w:div w:id="1488085885">
          <w:marLeft w:val="1138"/>
          <w:marRight w:val="0"/>
          <w:marTop w:val="0"/>
          <w:marBottom w:val="0"/>
          <w:divBdr>
            <w:top w:val="none" w:sz="0" w:space="0" w:color="auto"/>
            <w:left w:val="none" w:sz="0" w:space="0" w:color="auto"/>
            <w:bottom w:val="none" w:sz="0" w:space="0" w:color="auto"/>
            <w:right w:val="none" w:sz="0" w:space="0" w:color="auto"/>
          </w:divBdr>
        </w:div>
        <w:div w:id="1538084842">
          <w:marLeft w:val="562"/>
          <w:marRight w:val="0"/>
          <w:marTop w:val="120"/>
          <w:marBottom w:val="0"/>
          <w:divBdr>
            <w:top w:val="none" w:sz="0" w:space="0" w:color="auto"/>
            <w:left w:val="none" w:sz="0" w:space="0" w:color="auto"/>
            <w:bottom w:val="none" w:sz="0" w:space="0" w:color="auto"/>
            <w:right w:val="none" w:sz="0" w:space="0" w:color="auto"/>
          </w:divBdr>
        </w:div>
        <w:div w:id="1725789995">
          <w:marLeft w:val="1138"/>
          <w:marRight w:val="0"/>
          <w:marTop w:val="0"/>
          <w:marBottom w:val="0"/>
          <w:divBdr>
            <w:top w:val="none" w:sz="0" w:space="0" w:color="auto"/>
            <w:left w:val="none" w:sz="0" w:space="0" w:color="auto"/>
            <w:bottom w:val="none" w:sz="0" w:space="0" w:color="auto"/>
            <w:right w:val="none" w:sz="0" w:space="0" w:color="auto"/>
          </w:divBdr>
        </w:div>
        <w:div w:id="1767380113">
          <w:marLeft w:val="1138"/>
          <w:marRight w:val="0"/>
          <w:marTop w:val="0"/>
          <w:marBottom w:val="0"/>
          <w:divBdr>
            <w:top w:val="none" w:sz="0" w:space="0" w:color="auto"/>
            <w:left w:val="none" w:sz="0" w:space="0" w:color="auto"/>
            <w:bottom w:val="none" w:sz="0" w:space="0" w:color="auto"/>
            <w:right w:val="none" w:sz="0" w:space="0" w:color="auto"/>
          </w:divBdr>
        </w:div>
        <w:div w:id="1780221595">
          <w:marLeft w:val="562"/>
          <w:marRight w:val="0"/>
          <w:marTop w:val="120"/>
          <w:marBottom w:val="0"/>
          <w:divBdr>
            <w:top w:val="none" w:sz="0" w:space="0" w:color="auto"/>
            <w:left w:val="none" w:sz="0" w:space="0" w:color="auto"/>
            <w:bottom w:val="none" w:sz="0" w:space="0" w:color="auto"/>
            <w:right w:val="none" w:sz="0" w:space="0" w:color="auto"/>
          </w:divBdr>
        </w:div>
      </w:divsChild>
    </w:div>
    <w:div w:id="1329671821">
      <w:bodyDiv w:val="1"/>
      <w:marLeft w:val="0"/>
      <w:marRight w:val="0"/>
      <w:marTop w:val="0"/>
      <w:marBottom w:val="0"/>
      <w:divBdr>
        <w:top w:val="none" w:sz="0" w:space="0" w:color="auto"/>
        <w:left w:val="none" w:sz="0" w:space="0" w:color="auto"/>
        <w:bottom w:val="none" w:sz="0" w:space="0" w:color="auto"/>
        <w:right w:val="none" w:sz="0" w:space="0" w:color="auto"/>
      </w:divBdr>
      <w:divsChild>
        <w:div w:id="1500923474">
          <w:marLeft w:val="360"/>
          <w:marRight w:val="0"/>
          <w:marTop w:val="0"/>
          <w:marBottom w:val="0"/>
          <w:divBdr>
            <w:top w:val="none" w:sz="0" w:space="0" w:color="auto"/>
            <w:left w:val="none" w:sz="0" w:space="0" w:color="auto"/>
            <w:bottom w:val="none" w:sz="0" w:space="0" w:color="auto"/>
            <w:right w:val="none" w:sz="0" w:space="0" w:color="auto"/>
          </w:divBdr>
        </w:div>
      </w:divsChild>
    </w:div>
    <w:div w:id="1397779268">
      <w:bodyDiv w:val="1"/>
      <w:marLeft w:val="0"/>
      <w:marRight w:val="0"/>
      <w:marTop w:val="0"/>
      <w:marBottom w:val="0"/>
      <w:divBdr>
        <w:top w:val="none" w:sz="0" w:space="0" w:color="auto"/>
        <w:left w:val="none" w:sz="0" w:space="0" w:color="auto"/>
        <w:bottom w:val="none" w:sz="0" w:space="0" w:color="auto"/>
        <w:right w:val="none" w:sz="0" w:space="0" w:color="auto"/>
      </w:divBdr>
    </w:div>
    <w:div w:id="1436053470">
      <w:bodyDiv w:val="1"/>
      <w:marLeft w:val="0"/>
      <w:marRight w:val="0"/>
      <w:marTop w:val="0"/>
      <w:marBottom w:val="0"/>
      <w:divBdr>
        <w:top w:val="none" w:sz="0" w:space="0" w:color="auto"/>
        <w:left w:val="none" w:sz="0" w:space="0" w:color="auto"/>
        <w:bottom w:val="none" w:sz="0" w:space="0" w:color="auto"/>
        <w:right w:val="none" w:sz="0" w:space="0" w:color="auto"/>
      </w:divBdr>
      <w:divsChild>
        <w:div w:id="558783592">
          <w:marLeft w:val="1138"/>
          <w:marRight w:val="0"/>
          <w:marTop w:val="0"/>
          <w:marBottom w:val="0"/>
          <w:divBdr>
            <w:top w:val="none" w:sz="0" w:space="0" w:color="auto"/>
            <w:left w:val="none" w:sz="0" w:space="0" w:color="auto"/>
            <w:bottom w:val="none" w:sz="0" w:space="0" w:color="auto"/>
            <w:right w:val="none" w:sz="0" w:space="0" w:color="auto"/>
          </w:divBdr>
        </w:div>
        <w:div w:id="632904365">
          <w:marLeft w:val="1138"/>
          <w:marRight w:val="0"/>
          <w:marTop w:val="0"/>
          <w:marBottom w:val="0"/>
          <w:divBdr>
            <w:top w:val="none" w:sz="0" w:space="0" w:color="auto"/>
            <w:left w:val="none" w:sz="0" w:space="0" w:color="auto"/>
            <w:bottom w:val="none" w:sz="0" w:space="0" w:color="auto"/>
            <w:right w:val="none" w:sz="0" w:space="0" w:color="auto"/>
          </w:divBdr>
        </w:div>
        <w:div w:id="752775566">
          <w:marLeft w:val="562"/>
          <w:marRight w:val="0"/>
          <w:marTop w:val="120"/>
          <w:marBottom w:val="0"/>
          <w:divBdr>
            <w:top w:val="none" w:sz="0" w:space="0" w:color="auto"/>
            <w:left w:val="none" w:sz="0" w:space="0" w:color="auto"/>
            <w:bottom w:val="none" w:sz="0" w:space="0" w:color="auto"/>
            <w:right w:val="none" w:sz="0" w:space="0" w:color="auto"/>
          </w:divBdr>
        </w:div>
        <w:div w:id="875196147">
          <w:marLeft w:val="1138"/>
          <w:marRight w:val="0"/>
          <w:marTop w:val="0"/>
          <w:marBottom w:val="0"/>
          <w:divBdr>
            <w:top w:val="none" w:sz="0" w:space="0" w:color="auto"/>
            <w:left w:val="none" w:sz="0" w:space="0" w:color="auto"/>
            <w:bottom w:val="none" w:sz="0" w:space="0" w:color="auto"/>
            <w:right w:val="none" w:sz="0" w:space="0" w:color="auto"/>
          </w:divBdr>
        </w:div>
        <w:div w:id="993609362">
          <w:marLeft w:val="1138"/>
          <w:marRight w:val="0"/>
          <w:marTop w:val="0"/>
          <w:marBottom w:val="0"/>
          <w:divBdr>
            <w:top w:val="none" w:sz="0" w:space="0" w:color="auto"/>
            <w:left w:val="none" w:sz="0" w:space="0" w:color="auto"/>
            <w:bottom w:val="none" w:sz="0" w:space="0" w:color="auto"/>
            <w:right w:val="none" w:sz="0" w:space="0" w:color="auto"/>
          </w:divBdr>
        </w:div>
        <w:div w:id="1130786489">
          <w:marLeft w:val="1138"/>
          <w:marRight w:val="0"/>
          <w:marTop w:val="0"/>
          <w:marBottom w:val="0"/>
          <w:divBdr>
            <w:top w:val="none" w:sz="0" w:space="0" w:color="auto"/>
            <w:left w:val="none" w:sz="0" w:space="0" w:color="auto"/>
            <w:bottom w:val="none" w:sz="0" w:space="0" w:color="auto"/>
            <w:right w:val="none" w:sz="0" w:space="0" w:color="auto"/>
          </w:divBdr>
        </w:div>
        <w:div w:id="1239898274">
          <w:marLeft w:val="1138"/>
          <w:marRight w:val="0"/>
          <w:marTop w:val="0"/>
          <w:marBottom w:val="0"/>
          <w:divBdr>
            <w:top w:val="none" w:sz="0" w:space="0" w:color="auto"/>
            <w:left w:val="none" w:sz="0" w:space="0" w:color="auto"/>
            <w:bottom w:val="none" w:sz="0" w:space="0" w:color="auto"/>
            <w:right w:val="none" w:sz="0" w:space="0" w:color="auto"/>
          </w:divBdr>
        </w:div>
        <w:div w:id="1272400400">
          <w:marLeft w:val="1138"/>
          <w:marRight w:val="0"/>
          <w:marTop w:val="0"/>
          <w:marBottom w:val="0"/>
          <w:divBdr>
            <w:top w:val="none" w:sz="0" w:space="0" w:color="auto"/>
            <w:left w:val="none" w:sz="0" w:space="0" w:color="auto"/>
            <w:bottom w:val="none" w:sz="0" w:space="0" w:color="auto"/>
            <w:right w:val="none" w:sz="0" w:space="0" w:color="auto"/>
          </w:divBdr>
        </w:div>
        <w:div w:id="1282301035">
          <w:marLeft w:val="1138"/>
          <w:marRight w:val="0"/>
          <w:marTop w:val="0"/>
          <w:marBottom w:val="0"/>
          <w:divBdr>
            <w:top w:val="none" w:sz="0" w:space="0" w:color="auto"/>
            <w:left w:val="none" w:sz="0" w:space="0" w:color="auto"/>
            <w:bottom w:val="none" w:sz="0" w:space="0" w:color="auto"/>
            <w:right w:val="none" w:sz="0" w:space="0" w:color="auto"/>
          </w:divBdr>
        </w:div>
        <w:div w:id="1427922022">
          <w:marLeft w:val="562"/>
          <w:marRight w:val="0"/>
          <w:marTop w:val="120"/>
          <w:marBottom w:val="0"/>
          <w:divBdr>
            <w:top w:val="none" w:sz="0" w:space="0" w:color="auto"/>
            <w:left w:val="none" w:sz="0" w:space="0" w:color="auto"/>
            <w:bottom w:val="none" w:sz="0" w:space="0" w:color="auto"/>
            <w:right w:val="none" w:sz="0" w:space="0" w:color="auto"/>
          </w:divBdr>
        </w:div>
        <w:div w:id="1833520087">
          <w:marLeft w:val="562"/>
          <w:marRight w:val="0"/>
          <w:marTop w:val="120"/>
          <w:marBottom w:val="0"/>
          <w:divBdr>
            <w:top w:val="none" w:sz="0" w:space="0" w:color="auto"/>
            <w:left w:val="none" w:sz="0" w:space="0" w:color="auto"/>
            <w:bottom w:val="none" w:sz="0" w:space="0" w:color="auto"/>
            <w:right w:val="none" w:sz="0" w:space="0" w:color="auto"/>
          </w:divBdr>
        </w:div>
      </w:divsChild>
    </w:div>
    <w:div w:id="1754282716">
      <w:bodyDiv w:val="1"/>
      <w:marLeft w:val="0"/>
      <w:marRight w:val="0"/>
      <w:marTop w:val="0"/>
      <w:marBottom w:val="0"/>
      <w:divBdr>
        <w:top w:val="none" w:sz="0" w:space="0" w:color="auto"/>
        <w:left w:val="none" w:sz="0" w:space="0" w:color="auto"/>
        <w:bottom w:val="none" w:sz="0" w:space="0" w:color="auto"/>
        <w:right w:val="none" w:sz="0" w:space="0" w:color="auto"/>
      </w:divBdr>
      <w:divsChild>
        <w:div w:id="169680788">
          <w:marLeft w:val="720"/>
          <w:marRight w:val="0"/>
          <w:marTop w:val="120"/>
          <w:marBottom w:val="0"/>
          <w:divBdr>
            <w:top w:val="none" w:sz="0" w:space="0" w:color="auto"/>
            <w:left w:val="none" w:sz="0" w:space="0" w:color="auto"/>
            <w:bottom w:val="none" w:sz="0" w:space="0" w:color="auto"/>
            <w:right w:val="none" w:sz="0" w:space="0" w:color="auto"/>
          </w:divBdr>
        </w:div>
        <w:div w:id="255675764">
          <w:marLeft w:val="720"/>
          <w:marRight w:val="0"/>
          <w:marTop w:val="120"/>
          <w:marBottom w:val="0"/>
          <w:divBdr>
            <w:top w:val="none" w:sz="0" w:space="0" w:color="auto"/>
            <w:left w:val="none" w:sz="0" w:space="0" w:color="auto"/>
            <w:bottom w:val="none" w:sz="0" w:space="0" w:color="auto"/>
            <w:right w:val="none" w:sz="0" w:space="0" w:color="auto"/>
          </w:divBdr>
        </w:div>
        <w:div w:id="1478256002">
          <w:marLeft w:val="72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F938DE8BD94789445616FEE2D6D6" ma:contentTypeVersion="1" ma:contentTypeDescription="Create a new document." ma:contentTypeScope="" ma:versionID="288b2ef4e43c6e990d541f0010fc7b79">
  <xsd:schema xmlns:xsd="http://www.w3.org/2001/XMLSchema" xmlns:xs="http://www.w3.org/2001/XMLSchema" xmlns:p="http://schemas.microsoft.com/office/2006/metadata/properties" targetNamespace="http://schemas.microsoft.com/office/2006/metadata/properties" ma:root="true" ma:fieldsID="0ac3a7447a7246b5c45829a245a11f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6C691-DFE9-4858-A81E-885F3BE54643}"/>
</file>

<file path=customXml/itemProps2.xml><?xml version="1.0" encoding="utf-8"?>
<ds:datastoreItem xmlns:ds="http://schemas.openxmlformats.org/officeDocument/2006/customXml" ds:itemID="{A6B52846-0829-4403-8A35-441EF5F0F4DF}"/>
</file>

<file path=customXml/itemProps3.xml><?xml version="1.0" encoding="utf-8"?>
<ds:datastoreItem xmlns:ds="http://schemas.openxmlformats.org/officeDocument/2006/customXml" ds:itemID="{F1C6C0FB-7517-4A47-A0B8-A891A6AD49EE}"/>
</file>

<file path=docProps/app.xml><?xml version="1.0" encoding="utf-8"?>
<Properties xmlns="http://schemas.openxmlformats.org/officeDocument/2006/extended-properties" xmlns:vt="http://schemas.openxmlformats.org/officeDocument/2006/docPropsVTypes">
  <Template>Normal</Template>
  <TotalTime>37</TotalTime>
  <Pages>2</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Basic Principles of Nuclear Safety (Module 3)</vt:lpstr>
    </vt:vector>
  </TitlesOfParts>
  <Company/>
  <LinksUpToDate>false</LinksUpToDate>
  <CharactersWithSpaces>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Principles of Nuclear Safety (Module 3)</dc:title>
  <dc:creator>Radko</dc:creator>
  <cp:lastModifiedBy>abida2</cp:lastModifiedBy>
  <cp:revision>10</cp:revision>
  <dcterms:created xsi:type="dcterms:W3CDTF">2018-03-25T11:27:00Z</dcterms:created>
  <dcterms:modified xsi:type="dcterms:W3CDTF">2018-03-27T10:54:00Z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y fmtid="{D5CDD505-2E9C-101B-9397-08002B2CF9AE}" pid="3" name="ContentTypeId">
    <vt:lpwstr>0x0101006868F938DE8BD94789445616FEE2D6D6</vt:lpwstr>
  </property>
  <property fmtid="{D5CDD505-2E9C-101B-9397-08002B2CF9AE}" pid="4" name="BPTC Module">
    <vt:lpwstr>183;#Basic Principles of Nuclear Safety (Module 3)|53629f48-d823-4c2a-a69f-c9ded55a1075</vt:lpwstr>
  </property>
</Properties>
</file>